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18" w:type="dxa"/>
        <w:tblInd w:w="9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5402"/>
        <w:gridCol w:w="222"/>
        <w:gridCol w:w="1365"/>
        <w:gridCol w:w="2729"/>
      </w:tblGrid>
      <w:tr w:rsidR="004C456D">
        <w:trPr>
          <w:trHeight w:val="270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ПОЯСНИТЕЛЬНАЯ ЗАПИСКА</w:t>
            </w:r>
          </w:p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 БАЛАНСУ УЧРЕЖДЕНИЯ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4C456D">
            <w:pPr>
              <w:rPr>
                <w:sz w:val="24"/>
              </w:rPr>
            </w:pP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4C456D">
            <w:pPr>
              <w:rPr>
                <w:sz w:val="24"/>
              </w:rPr>
            </w:pPr>
          </w:p>
        </w:tc>
        <w:tc>
          <w:tcPr>
            <w:tcW w:w="27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4C456D">
            <w:pPr>
              <w:rPr>
                <w:sz w:val="24"/>
              </w:rPr>
            </w:pPr>
          </w:p>
        </w:tc>
      </w:tr>
      <w:tr w:rsidR="004C456D">
        <w:trPr>
          <w:trHeight w:val="255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4C456D">
            <w:pPr>
              <w:rPr>
                <w:sz w:val="24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4C456D">
            <w:pPr>
              <w:rPr>
                <w:sz w:val="24"/>
              </w:rPr>
            </w:pP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4C456D">
            <w:pPr>
              <w:rPr>
                <w:sz w:val="24"/>
              </w:rPr>
            </w:pP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КОДЫ</w:t>
            </w:r>
          </w:p>
        </w:tc>
      </w:tr>
      <w:tr w:rsidR="004C456D">
        <w:trPr>
          <w:trHeight w:val="210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4C456D">
            <w:pPr>
              <w:rPr>
                <w:sz w:val="20"/>
              </w:rPr>
            </w:pPr>
          </w:p>
        </w:tc>
        <w:tc>
          <w:tcPr>
            <w:tcW w:w="1587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DD2BA3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Форма по ОКУД</w:t>
            </w:r>
          </w:p>
        </w:tc>
        <w:tc>
          <w:tcPr>
            <w:tcW w:w="27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DD2BA3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0503760</w:t>
            </w:r>
          </w:p>
        </w:tc>
      </w:tr>
      <w:tr w:rsidR="004C456D">
        <w:trPr>
          <w:trHeight w:val="320"/>
        </w:trPr>
        <w:tc>
          <w:tcPr>
            <w:tcW w:w="5624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                   на   1 апреля 2025 г.</w:t>
            </w: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DD2BA3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Дата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01.04.2025</w:t>
            </w:r>
          </w:p>
        </w:tc>
      </w:tr>
      <w:tr w:rsidR="004C456D">
        <w:trPr>
          <w:trHeight w:val="282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DD2BA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Учреждение  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ГОСУДАРСТВЕННОЕ БЮДЖЕТНОЕ УЧРЕЖДЕНИЕ ЗДРАВООХРАНЕНИЯ "ЛОПАТИНСКАЯ УЧАСТКОВАЯ БОЛЬНИЦА"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4C456D">
            <w:pPr>
              <w:rPr>
                <w:sz w:val="24"/>
              </w:rPr>
            </w:pP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DD2BA3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 ОКПО  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01938851</w:t>
            </w:r>
          </w:p>
        </w:tc>
      </w:tr>
      <w:tr w:rsidR="004C456D">
        <w:trPr>
          <w:trHeight w:val="195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DD2BA3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Обособленное подразделение 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МИНИСТЕРСТВО ЗДРАВООХРАНЕНИЯ ПЕНЗЕНСКОЙ ОБЛАСТИ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4C456D">
            <w:pPr>
              <w:rPr>
                <w:sz w:val="20"/>
              </w:rPr>
            </w:pP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4C456D">
            <w:pPr>
              <w:rPr>
                <w:sz w:val="20"/>
              </w:rPr>
            </w:pPr>
          </w:p>
        </w:tc>
        <w:tc>
          <w:tcPr>
            <w:tcW w:w="27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4C456D">
            <w:pPr>
              <w:rPr>
                <w:sz w:val="20"/>
              </w:rPr>
            </w:pPr>
          </w:p>
        </w:tc>
      </w:tr>
      <w:tr w:rsidR="004C456D">
        <w:trPr>
          <w:trHeight w:val="420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DD2BA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Учредитель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4C456D">
            <w:pPr>
              <w:rPr>
                <w:sz w:val="24"/>
              </w:rPr>
            </w:pP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DD2BA3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 ОКТМО </w:t>
            </w:r>
          </w:p>
        </w:tc>
        <w:tc>
          <w:tcPr>
            <w:tcW w:w="27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56000000</w:t>
            </w:r>
          </w:p>
        </w:tc>
      </w:tr>
      <w:tr w:rsidR="004C456D">
        <w:trPr>
          <w:trHeight w:val="195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DD2BA3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Наименование органа, 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4C456D">
            <w:pPr>
              <w:rPr>
                <w:sz w:val="20"/>
              </w:rPr>
            </w:pP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DD2BA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4C456D">
            <w:pPr>
              <w:rPr>
                <w:sz w:val="20"/>
              </w:rPr>
            </w:pPr>
          </w:p>
        </w:tc>
      </w:tr>
      <w:tr w:rsidR="004C456D">
        <w:trPr>
          <w:trHeight w:val="210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DD2BA3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осуществляющего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4C456D">
            <w:pPr>
              <w:rPr>
                <w:sz w:val="20"/>
              </w:rPr>
            </w:pP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DD2BA3">
            <w:pPr>
              <w:spacing w:line="195" w:lineRule="atLeast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 ОКПО </w:t>
            </w:r>
          </w:p>
        </w:tc>
        <w:tc>
          <w:tcPr>
            <w:tcW w:w="27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DD2BA3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01938851</w:t>
            </w:r>
          </w:p>
        </w:tc>
      </w:tr>
      <w:tr w:rsidR="004C456D">
        <w:trPr>
          <w:trHeight w:val="320"/>
        </w:trPr>
        <w:tc>
          <w:tcPr>
            <w:tcW w:w="56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DD2BA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полномочия учредителя   </w:t>
            </w: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DD2BA3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Глава по БК 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855</w:t>
            </w:r>
          </w:p>
        </w:tc>
      </w:tr>
      <w:tr w:rsidR="004C456D">
        <w:trPr>
          <w:trHeight w:val="282"/>
        </w:trPr>
        <w:tc>
          <w:tcPr>
            <w:tcW w:w="5624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DD2BA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Периодичность:   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квартальная, годовая</w:t>
            </w: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DD2BA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C456D">
        <w:trPr>
          <w:trHeight w:val="320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DD2BA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4C456D">
            <w:pPr>
              <w:rPr>
                <w:sz w:val="24"/>
              </w:rPr>
            </w:pP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DD2BA3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 Балансу по форме </w:t>
            </w:r>
          </w:p>
        </w:tc>
        <w:tc>
          <w:tcPr>
            <w:tcW w:w="27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0503730</w:t>
            </w:r>
          </w:p>
        </w:tc>
      </w:tr>
      <w:tr w:rsidR="004C456D">
        <w:trPr>
          <w:trHeight w:val="282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DD2BA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измерения: руб.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4C456D">
            <w:pPr>
              <w:rPr>
                <w:sz w:val="24"/>
              </w:rPr>
            </w:pP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DD2BA3">
            <w:pPr>
              <w:spacing w:before="240" w:beforeAutospacing="1" w:after="240" w:afterAutospacing="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   по ОКЕИ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383</w:t>
            </w:r>
          </w:p>
        </w:tc>
      </w:tr>
      <w:tr w:rsidR="004C456D">
        <w:trPr>
          <w:trHeight w:val="282"/>
        </w:trPr>
        <w:tc>
          <w:tcPr>
            <w:tcW w:w="9718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4C456D">
            <w:pPr>
              <w:rPr>
                <w:sz w:val="24"/>
              </w:rPr>
            </w:pPr>
          </w:p>
        </w:tc>
      </w:tr>
    </w:tbl>
    <w:p w:rsidR="004C456D" w:rsidRDefault="00DD2BA3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Раздел 1 «Организационная структура учреждения»</w:t>
      </w:r>
    </w:p>
    <w:p w:rsidR="004C456D" w:rsidRDefault="00DD2BA3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 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5210"/>
        <w:gridCol w:w="5211"/>
      </w:tblGrid>
      <w:tr w:rsidR="004C456D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 w:rsidR="004C456D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Юридический адрес учреждения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442550, Пензенская область, Лопатинский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район, с.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Лопатино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улица Юбилейная д. 33</w:t>
            </w:r>
          </w:p>
        </w:tc>
      </w:tr>
      <w:tr w:rsidR="004C456D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Почтовый адрес учреждения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442550, Пензенская область, Лопатинский район, с.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Лопатино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улица Юбилейная д. 33</w:t>
            </w:r>
          </w:p>
        </w:tc>
      </w:tr>
      <w:tr w:rsidR="004C456D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Перечень видов осуществляемой деятельности в соответствии с ОКВЭД 2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86.10 – деятельность амбулаторно-пол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иклинических учреждений</w:t>
            </w:r>
          </w:p>
        </w:tc>
      </w:tr>
      <w:tr w:rsidR="004C456D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Наименования обособленных структурных подразделений, зарегистрированных в ТО ФНС РФ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Врачебная амбулатория с. Даниловка, Козловский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ФАП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,Б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узовлевский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ФАП,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Вершаутский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ФАП,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Генеральщинский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ФАП,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Карлыганский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ФАП,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Китунькинский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ФАП,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Веховский ФАП, Дубровский ФАП,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Пылковский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ФАП,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Суляевский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ФАП,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Берликский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фельдшерский здравпункт, Буденовский фельдшерский здравпункт, Владимирский фельдшерский здравпункт,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Верешимский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фельдшерский здравпункт, Ивановский фельдшерский здравпункт,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Камаевски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фельдшерский здравпункт, Луначарский фельдшерский здравпункт, Огаревский фельдшерский здравпункт, Второе отделение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 xml:space="preserve">Солнечный фельдшерский здравпункт,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Точкинский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фельдшерский здравпункт,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Чардымский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фельдшерский здравпункт, Отделение профилактики и реабили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тации при Лопатинской средней школе, Медицинский пункт МБДОУ детский сад комбинированного вида №2.</w:t>
            </w:r>
          </w:p>
        </w:tc>
      </w:tr>
      <w:tr w:rsidR="004C456D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Было ли изменение типа учреждения в отчетном периоде?*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Нет</w:t>
            </w:r>
          </w:p>
        </w:tc>
      </w:tr>
      <w:tr w:rsidR="004C456D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Была ли реорганизация учреждения в отчетном периоде?*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Нет</w:t>
            </w:r>
          </w:p>
        </w:tc>
      </w:tr>
      <w:tr w:rsidR="004C456D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Было ли изменение наименования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учреждения в отчетном периоде?*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Нет</w:t>
            </w:r>
          </w:p>
        </w:tc>
      </w:tr>
      <w:tr w:rsidR="004C456D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Наименование органа, осуществляющего внешний государственный финансовый контроль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Счетная палата Пензенской области</w:t>
            </w:r>
          </w:p>
        </w:tc>
      </w:tr>
      <w:tr w:rsidR="004C456D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Были ли изменения полномочий учреждения?*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нет</w:t>
            </w:r>
          </w:p>
        </w:tc>
      </w:tr>
      <w:tr w:rsidR="004C456D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Применялось ли профессиональное суждение бухгалтера в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отчетном периоде?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Нет</w:t>
            </w:r>
          </w:p>
        </w:tc>
      </w:tr>
      <w:tr w:rsidR="004C456D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Переданы ли полномочия по ведению бухгалтерского учета другому учреждению?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Нет</w:t>
            </w:r>
          </w:p>
        </w:tc>
      </w:tr>
      <w:tr w:rsidR="004C456D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Были ли изменения в составе наблюдательного совета учреждения отчетном периоде?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4C456D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Представленные показатели бухгалтерской отчетности за отчетный период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сформированы исходя из нормативных правовых актов, регулирующих ведение бухгалтерского учета и составление бухгалтерской отчетности?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Да</w:t>
            </w:r>
          </w:p>
        </w:tc>
      </w:tr>
      <w:tr w:rsidR="004C456D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Имеется ли информация о будущих отчетных периодах, касающаяся рисков существенных корректировок балансовой стоимости ак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тивов и обязательств?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Нет</w:t>
            </w:r>
          </w:p>
        </w:tc>
      </w:tr>
    </w:tbl>
    <w:p w:rsidR="004C456D" w:rsidRDefault="00DD2BA3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Раздел 2 «Результаты деятельности учреждения» </w:t>
      </w:r>
    </w:p>
    <w:p w:rsidR="004C456D" w:rsidRDefault="00DD2BA3">
      <w:pPr>
        <w:ind w:firstLine="700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4C456D" w:rsidRDefault="00DD2BA3">
      <w:pPr>
        <w:ind w:firstLine="700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Количество работников, прошедших переподготовку и повышение квалификации 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3448"/>
        <w:gridCol w:w="2343"/>
        <w:gridCol w:w="2618"/>
        <w:gridCol w:w="2617"/>
        <w:gridCol w:w="2480"/>
      </w:tblGrid>
      <w:tr w:rsidR="004C456D"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4C456D"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Прошло за отчетный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периодпереподготовку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и повышение квалификации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всего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,ч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ел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В том числе из гр.1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врач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и(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преподаватели),чел</w:t>
            </w:r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В том числе из гр.1 средний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медперсонал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,ч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ел</w:t>
            </w:r>
            <w:proofErr w:type="spellEnd"/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В том числе из гр.1 младший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медперсонал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,ч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ел</w:t>
            </w:r>
            <w:proofErr w:type="spellEnd"/>
          </w:p>
        </w:tc>
        <w:tc>
          <w:tcPr>
            <w:tcW w:w="9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В том числе из гр.1 прочие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сотрудники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,ч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ел</w:t>
            </w:r>
            <w:proofErr w:type="spellEnd"/>
          </w:p>
        </w:tc>
      </w:tr>
      <w:tr w:rsidR="004C456D"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4C456D" w:rsidRDefault="00DD2BA3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4C456D" w:rsidRDefault="00DD2BA3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Среднесписочная численность работников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660"/>
        <w:gridCol w:w="2259"/>
        <w:gridCol w:w="1984"/>
        <w:gridCol w:w="1985"/>
        <w:gridCol w:w="1949"/>
      </w:tblGrid>
      <w:tr w:rsidR="004C456D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4C456D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Среднесписочная численность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работников за отчетный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периодвсего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,ч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ел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В том числе из гр.1 врач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и(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преподаватели),чел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В том числе из гр.1 средний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медперсонал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,ч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ел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В том числе из гр.1 младший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медперсонал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,ч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ел</w:t>
            </w:r>
            <w:proofErr w:type="spellEnd"/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В том числе из гр.1 прочие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сотрудники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,ч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ел</w:t>
            </w:r>
            <w:proofErr w:type="spellEnd"/>
          </w:p>
        </w:tc>
      </w:tr>
      <w:tr w:rsidR="004C456D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131,7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15,7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45</w:t>
            </w:r>
          </w:p>
        </w:tc>
      </w:tr>
    </w:tbl>
    <w:p w:rsidR="004C456D" w:rsidRDefault="00DD2BA3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lastRenderedPageBreak/>
        <w:t> </w:t>
      </w:r>
    </w:p>
    <w:p w:rsidR="004C456D" w:rsidRDefault="00DD2BA3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4C456D" w:rsidRDefault="00DD2BA3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4C456D" w:rsidRDefault="00DD2BA3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Штатная численность работников </w:t>
      </w:r>
    </w:p>
    <w:tbl>
      <w:tblPr>
        <w:tblW w:w="1047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051"/>
        <w:gridCol w:w="2259"/>
        <w:gridCol w:w="2100"/>
        <w:gridCol w:w="1966"/>
        <w:gridCol w:w="2094"/>
      </w:tblGrid>
      <w:tr w:rsidR="004C456D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4C456D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Штатная численность работников на отчетную дату всего, чел.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В том числе из гр.1 врач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и(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преподаватели),чел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В том числе из гр.1 средний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медперсонал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,ч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ел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В том числе из гр.1 младший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медперсонал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,ч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ел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В том числе из гр.1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прочие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сотрудники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,ч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ел</w:t>
            </w:r>
            <w:proofErr w:type="spellEnd"/>
          </w:p>
        </w:tc>
      </w:tr>
      <w:tr w:rsidR="004C456D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169,25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27,75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91,25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45,75</w:t>
            </w:r>
          </w:p>
        </w:tc>
      </w:tr>
    </w:tbl>
    <w:p w:rsidR="004C456D" w:rsidRDefault="00DD2BA3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4C456D" w:rsidRDefault="00DD2BA3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Фактическая численность работников </w:t>
      </w:r>
    </w:p>
    <w:tbl>
      <w:tblPr>
        <w:tblW w:w="1047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051"/>
        <w:gridCol w:w="2259"/>
        <w:gridCol w:w="2100"/>
        <w:gridCol w:w="1966"/>
        <w:gridCol w:w="2094"/>
      </w:tblGrid>
      <w:tr w:rsidR="004C456D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4C456D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Фактическая численность работников на отчетную дату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всего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,ч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ел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В том числе из гр.1 врач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и(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преподаватели),чел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В том числе из гр.1 средний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медперсонал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,ч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ел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В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том числе из гр.1 младший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медперсонал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,ч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ел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В том числе из гр.1 прочие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сотрудники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,ч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ел</w:t>
            </w:r>
            <w:proofErr w:type="spellEnd"/>
          </w:p>
        </w:tc>
      </w:tr>
      <w:tr w:rsidR="004C456D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44</w:t>
            </w:r>
          </w:p>
        </w:tc>
      </w:tr>
    </w:tbl>
    <w:p w:rsidR="004C456D" w:rsidRDefault="00DD2BA3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</w:p>
    <w:p w:rsidR="004C456D" w:rsidRDefault="00DD2BA3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Информация о средней заработной плате работников </w:t>
      </w:r>
    </w:p>
    <w:p w:rsidR="004C456D" w:rsidRDefault="00DD2BA3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(за исключением внешних совместителей) </w:t>
      </w:r>
    </w:p>
    <w:tbl>
      <w:tblPr>
        <w:tblW w:w="1053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096"/>
        <w:gridCol w:w="2128"/>
        <w:gridCol w:w="2128"/>
        <w:gridCol w:w="1987"/>
        <w:gridCol w:w="2191"/>
      </w:tblGrid>
      <w:tr w:rsidR="004C456D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4C456D">
        <w:trPr>
          <w:trHeight w:val="1089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Средняя заработная плата работников за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за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отчетный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период, тыс.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Средняя заработная плата врачей (преподавателей) за отчетный период, тыс.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Средняя заработная плата среднего медперсонала за отчетный период, тыс.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Средняя заработная плата младшего медперсонала за отчетный период, тыс.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Средняя з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аработная плата прочих сотрудников за отчетный период, тыс.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4C456D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46,3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85,8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45.3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44,7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30,5</w:t>
            </w:r>
          </w:p>
        </w:tc>
      </w:tr>
    </w:tbl>
    <w:p w:rsidR="004C456D" w:rsidRDefault="00DD2BA3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</w:p>
    <w:p w:rsidR="004C456D" w:rsidRDefault="00DD2BA3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Информация о заключенных договорах/контрактах </w:t>
      </w:r>
    </w:p>
    <w:tbl>
      <w:tblPr>
        <w:tblW w:w="1053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157"/>
        <w:gridCol w:w="2122"/>
        <w:gridCol w:w="2156"/>
        <w:gridCol w:w="2106"/>
        <w:gridCol w:w="1989"/>
      </w:tblGrid>
      <w:tr w:rsidR="004C456D"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4C456D">
        <w:trPr>
          <w:trHeight w:val="1612"/>
        </w:trPr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 xml:space="preserve">Количество договоров/контрактов, заключенных по закону 44-ФЗ за отчетный период,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Общая сумма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заключенных договоров/контрактов в отчетном периоде по закону 44-ФЗ,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тыс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.р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Количество договоров/контрактов, заключенных по закону 223-ФЗ в отчетном периоде,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Общая сумма заключенных договоров/контрактов в отчетном периоде по закону 223-ФЗ,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тыс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.р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Обща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я сумма экономии, сложившейся по итогам конкурентных процедур в отчетном периоде,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тыс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.р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уб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 (по 44-ФЗ и 223-ФЗ)</w:t>
            </w:r>
          </w:p>
        </w:tc>
      </w:tr>
      <w:tr w:rsidR="004C456D"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5522,2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124,9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293,1</w:t>
            </w:r>
          </w:p>
        </w:tc>
      </w:tr>
    </w:tbl>
    <w:p w:rsidR="004C456D" w:rsidRDefault="00DD2BA3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</w:p>
    <w:p w:rsidR="004C456D" w:rsidRDefault="00DD2BA3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Информация об экономических санкциях, выставленных учреждению </w:t>
      </w:r>
    </w:p>
    <w:p w:rsidR="004C456D" w:rsidRDefault="00DD2BA3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в отчетном периоде (подстатьи КОСГУ 292, 293,295)</w:t>
      </w:r>
    </w:p>
    <w:tbl>
      <w:tblPr>
        <w:tblW w:w="1047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096"/>
        <w:gridCol w:w="2129"/>
        <w:gridCol w:w="2271"/>
        <w:gridCol w:w="3974"/>
      </w:tblGrid>
      <w:tr w:rsidR="004C456D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4C456D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Общая сумма санкций, выставленных учреждению в отчетном периоде, тыс.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Общая сумма санкций, оплаченных учреждением в отчетном периоде (по санкциям из гр.1), тыс.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Остаток неоплаченных санкций (гр.1-гр.2),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Причина неоплаты санкций</w:t>
            </w:r>
          </w:p>
        </w:tc>
      </w:tr>
      <w:tr w:rsidR="004C456D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26,4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26,4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4C456D" w:rsidRDefault="00DD2BA3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</w:p>
    <w:p w:rsidR="004C456D" w:rsidRDefault="00DD2BA3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Информация о судебных исках, выставленных учреждению в отчетном периоде</w:t>
      </w:r>
    </w:p>
    <w:tbl>
      <w:tblPr>
        <w:tblW w:w="1047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542"/>
        <w:gridCol w:w="1555"/>
        <w:gridCol w:w="1561"/>
        <w:gridCol w:w="1845"/>
        <w:gridCol w:w="1845"/>
        <w:gridCol w:w="3122"/>
      </w:tblGrid>
      <w:tr w:rsidR="004C456D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4C456D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Юридическое наименование истца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Сумма исполнительного документа, тыс.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Общая сумма, оплаченная по исполнительному документу, тыс.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Остаток по иску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(гр.3-гр.4),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Причины неоплаты исполнительного документа </w:t>
            </w:r>
          </w:p>
        </w:tc>
      </w:tr>
      <w:tr w:rsidR="004C456D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4C456D" w:rsidRDefault="00DD2BA3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  </w:t>
      </w:r>
    </w:p>
    <w:p w:rsidR="004C456D" w:rsidRDefault="00DD2BA3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</w:p>
    <w:p w:rsidR="004C456D" w:rsidRDefault="00DD2BA3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Информация о судебных исках, выставленных учреждением в отчетном периоде</w:t>
      </w:r>
    </w:p>
    <w:tbl>
      <w:tblPr>
        <w:tblW w:w="1047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536"/>
        <w:gridCol w:w="1561"/>
        <w:gridCol w:w="1561"/>
        <w:gridCol w:w="1845"/>
        <w:gridCol w:w="1845"/>
        <w:gridCol w:w="3122"/>
      </w:tblGrid>
      <w:tr w:rsidR="004C456D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4C456D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Юридическое наименование ответчика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Сумма исполнительного документа, тыс.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Общая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сумма, оплаченная по исполнительному документу, тыс.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Остаток по иску (гр.3-гр.4),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Причины неоплаты исполнительного документа </w:t>
            </w:r>
          </w:p>
        </w:tc>
      </w:tr>
      <w:tr w:rsidR="004C456D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4C456D" w:rsidRDefault="00DD2BA3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  </w:t>
      </w:r>
    </w:p>
    <w:p w:rsidR="004C456D" w:rsidRDefault="00DD2BA3">
      <w:pPr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4C456D" w:rsidRDefault="00DD2BA3">
      <w:pPr>
        <w:ind w:left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lastRenderedPageBreak/>
        <w:t xml:space="preserve">Информация об остатках на счете 0 106 11 000 </w:t>
      </w:r>
    </w:p>
    <w:p w:rsidR="004C456D" w:rsidRDefault="00DD2BA3">
      <w:pPr>
        <w:ind w:left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«Вложения в основные средства - недвижимое имущество»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473"/>
        <w:gridCol w:w="4698"/>
        <w:gridCol w:w="2103"/>
        <w:gridCol w:w="3226"/>
      </w:tblGrid>
      <w:tr w:rsidR="004C456D">
        <w:trPr>
          <w:trHeight w:val="149"/>
        </w:trPr>
        <w:tc>
          <w:tcPr>
            <w:tcW w:w="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4C456D">
        <w:trPr>
          <w:trHeight w:val="860"/>
        </w:trPr>
        <w:tc>
          <w:tcPr>
            <w:tcW w:w="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Наименование и фактический адрес (с указания индекса) объекта недвижимого имущества в строительство, реконструкцию, модернизацию, дооборудование, покупку которого осуществлены вложения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Сумма остатка по счету 0 106 11 000  на отчетную дату,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Причины наличия остатка по счету с указанием предполагаемых сроков введения объекта в эксплуатацию (в формате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мм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.г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ггг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4C456D">
        <w:trPr>
          <w:trHeight w:val="282"/>
        </w:trPr>
        <w:tc>
          <w:tcPr>
            <w:tcW w:w="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4C456D" w:rsidRDefault="00DD2BA3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4C456D" w:rsidRDefault="00DD2BA3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C456D" w:rsidRDefault="00DD2BA3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C456D" w:rsidRDefault="00DD2BA3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Раздел 3 «Анализ отчета об исполнении учреждением плана его деятельности» </w:t>
      </w:r>
    </w:p>
    <w:p w:rsidR="004C456D" w:rsidRDefault="00DD2BA3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FF0000"/>
          <w:sz w:val="26"/>
          <w:szCs w:val="26"/>
        </w:rPr>
        <w:t> </w:t>
      </w: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4C456D" w:rsidRDefault="00DD2BA3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           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Информация о причинах исполнения кассовых расходов менее 20% 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633"/>
        <w:gridCol w:w="1771"/>
        <w:gridCol w:w="1981"/>
        <w:gridCol w:w="5115"/>
      </w:tblGrid>
      <w:tr w:rsidR="004C456D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C456D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Источник финансового обеспечения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квфо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Код субсидии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Исполнение кассовых расходов по отношению к ПФХД по расходам на отчетную дату, %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Подробные причины неисполнения</w:t>
            </w:r>
          </w:p>
        </w:tc>
      </w:tr>
      <w:tr w:rsidR="004C456D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002И14040502Ж4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Договор на стадии регистрации</w:t>
            </w:r>
          </w:p>
        </w:tc>
      </w:tr>
      <w:tr w:rsidR="004C456D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002И01410050214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4C456D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002И01410050224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4C456D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002И01410050234 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Некачественное планирование ПФХД</w:t>
            </w:r>
          </w:p>
        </w:tc>
      </w:tr>
      <w:tr w:rsidR="004C456D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002И01411050294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3.71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Некачественное планирование ПФХД</w:t>
            </w:r>
          </w:p>
        </w:tc>
      </w:tr>
      <w:tr w:rsidR="004C456D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211З01411050294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14,47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Некачественное планирование ПФХД</w:t>
            </w:r>
          </w:p>
        </w:tc>
      </w:tr>
      <w:tr w:rsidR="004C456D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211У01410050214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4C456D">
        <w:trPr>
          <w:trHeight w:val="296"/>
        </w:trPr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211У01410050224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13,84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Неправильное планирование графика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финансирования субсидии</w:t>
            </w:r>
          </w:p>
        </w:tc>
      </w:tr>
      <w:tr w:rsidR="004C456D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211У01410050234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11,06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4C456D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211У01411050294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16,62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4C456D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213Н01410050214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7,10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Неправильное планирование графика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финансирования субсидии</w:t>
            </w:r>
          </w:p>
        </w:tc>
      </w:tr>
      <w:tr w:rsidR="004C456D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213Н01410050224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12,51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4C456D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213Н01410050234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10,26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4C456D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213Н01411050294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13,56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Неправильное планирование графика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финансирования субсидии</w:t>
            </w:r>
          </w:p>
        </w:tc>
      </w:tr>
      <w:tr w:rsidR="004C456D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221С01410050214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Договора на стадии регистрации</w:t>
            </w:r>
          </w:p>
        </w:tc>
      </w:tr>
      <w:tr w:rsidR="004C456D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221С01410050224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Договора на стадии регистрации</w:t>
            </w:r>
          </w:p>
        </w:tc>
      </w:tr>
      <w:tr w:rsidR="004C456D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221С01410050234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Договора на стадии регистрации</w:t>
            </w:r>
          </w:p>
        </w:tc>
      </w:tr>
      <w:tr w:rsidR="004C456D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221С01410050294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Договора на стадии регистрации</w:t>
            </w:r>
          </w:p>
        </w:tc>
      </w:tr>
      <w:tr w:rsidR="004C456D">
        <w:trPr>
          <w:trHeight w:val="295"/>
        </w:trPr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223В01410050214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4C456D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223В01410050224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4C456D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223В01410050234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19,70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4C456D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223В01411050294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6,00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планирование графика финансирования субсидии</w:t>
            </w:r>
          </w:p>
        </w:tc>
      </w:tr>
      <w:tr w:rsidR="004C456D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223Т01410050214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4C456D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223Т01410050224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4C456D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290Н01410050214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Некачественное планирование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ПФХД</w:t>
            </w:r>
          </w:p>
        </w:tc>
      </w:tr>
      <w:tr w:rsidR="004C456D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290Н01410050224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Некачественное планирование ПФХД</w:t>
            </w:r>
          </w:p>
        </w:tc>
      </w:tr>
      <w:tr w:rsidR="004C456D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290Н01410050234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Некачественное планирование ПФХД</w:t>
            </w:r>
          </w:p>
        </w:tc>
      </w:tr>
      <w:tr w:rsidR="004C456D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290Н01411050294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Некачественное планирование ПФХД</w:t>
            </w:r>
          </w:p>
        </w:tc>
      </w:tr>
      <w:tr w:rsidR="004C456D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310О01410050234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Договора на стадии регистрации</w:t>
            </w:r>
          </w:p>
        </w:tc>
      </w:tr>
      <w:tr w:rsidR="004C456D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340Г01410050224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Неправильное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графика финансирования субсидии</w:t>
            </w:r>
          </w:p>
        </w:tc>
      </w:tr>
      <w:tr w:rsidR="004C456D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340Г01410050234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4C456D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340Г01411050294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0,95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4C456D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340М01410050214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графика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финансирования субсидии</w:t>
            </w:r>
          </w:p>
        </w:tc>
      </w:tr>
      <w:tr w:rsidR="004C456D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340М01410050234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12,17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4C456D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340П01411050294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16,70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4C456D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002И01411R20105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Неправильное планирование графика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финансирования субсидии</w:t>
            </w:r>
          </w:p>
        </w:tc>
      </w:tr>
      <w:tr w:rsidR="004C456D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340М01407253105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13.50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4C456D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900И1404252505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15,09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4C456D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</w:tbl>
    <w:p w:rsidR="004C456D" w:rsidRDefault="00DD2BA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4C456D" w:rsidRDefault="00DD2BA3">
      <w:pPr>
        <w:ind w:left="-360" w:right="16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Расхождения плановых и кассовых показателей в отчетности </w:t>
      </w:r>
    </w:p>
    <w:p w:rsidR="004C456D" w:rsidRDefault="00DD2BA3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с данными ПК «</w:t>
      </w:r>
      <w:proofErr w:type="spellStart"/>
      <w:r>
        <w:rPr>
          <w:rFonts w:ascii="Calibri" w:eastAsia="Calibri" w:hAnsi="Calibri" w:cs="Calibri"/>
          <w:color w:val="000000"/>
          <w:sz w:val="26"/>
          <w:szCs w:val="26"/>
        </w:rPr>
        <w:t>АЦК-Финансы</w:t>
      </w:r>
      <w:proofErr w:type="spellEnd"/>
      <w:r>
        <w:rPr>
          <w:rFonts w:ascii="Calibri" w:eastAsia="Calibri" w:hAnsi="Calibri" w:cs="Calibri"/>
          <w:color w:val="000000"/>
          <w:sz w:val="26"/>
          <w:szCs w:val="26"/>
        </w:rPr>
        <w:t>»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5959"/>
      </w:tblGrid>
      <w:tr w:rsidR="004C456D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Суть расхождения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Причины расхождения</w:t>
            </w:r>
          </w:p>
        </w:tc>
      </w:tr>
      <w:tr w:rsidR="004C456D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</w:tbl>
    <w:p w:rsidR="004C456D" w:rsidRDefault="00DD2BA3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</w:p>
    <w:p w:rsidR="004C456D" w:rsidRDefault="00DD2BA3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> </w:t>
      </w:r>
    </w:p>
    <w:p w:rsidR="004C456D" w:rsidRDefault="00DD2BA3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Раздел 4 «Анализ показателей отчетности учреждения»</w:t>
      </w:r>
    </w:p>
    <w:p w:rsidR="004C456D" w:rsidRDefault="00DD2BA3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 </w:t>
      </w:r>
    </w:p>
    <w:p w:rsidR="004C456D" w:rsidRDefault="00DD2BA3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Информация о просроченной дебиторской задолженности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777"/>
        <w:gridCol w:w="1410"/>
        <w:gridCol w:w="1410"/>
        <w:gridCol w:w="1966"/>
        <w:gridCol w:w="2106"/>
        <w:gridCol w:w="1831"/>
      </w:tblGrid>
      <w:tr w:rsidR="004C456D"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4C456D"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Источник финансового обеспечения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квфо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Подстатья КОСГУ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Сумма задолженности на отчетную дату,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Юридическое наименование контрагента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Месяц и год образования задолженности в формате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мм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.г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ггг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Вид задолженности (за что конкретно), причины образования и прини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маемые меры</w:t>
            </w:r>
          </w:p>
        </w:tc>
      </w:tr>
      <w:tr w:rsidR="004C456D"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4C456D" w:rsidRDefault="00DD2BA3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</w:p>
    <w:p w:rsidR="004C456D" w:rsidRDefault="00DD2BA3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Информация о просроченной кредиторской задолженности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777"/>
        <w:gridCol w:w="1410"/>
        <w:gridCol w:w="1410"/>
        <w:gridCol w:w="1966"/>
        <w:gridCol w:w="2106"/>
        <w:gridCol w:w="1831"/>
      </w:tblGrid>
      <w:tr w:rsidR="004C456D"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4C456D"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Источник финансового обеспечения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квфо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Подстатья КОСГУ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Сумма задолженности на отчетную дату,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Юридическое наименование контрагента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Месяц и год образования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задолженности в формате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мм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.г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ггг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Вид задолженности (за что конкретно), причины образования и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принимаемые меры</w:t>
            </w:r>
          </w:p>
        </w:tc>
      </w:tr>
      <w:tr w:rsidR="004C456D"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4C456D" w:rsidRDefault="00DD2BA3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4C456D" w:rsidRDefault="00DD2BA3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Информация о дебиторской задолженности учреждений, подведомственных Министерству обороны Российской Федерации* 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777"/>
        <w:gridCol w:w="1410"/>
        <w:gridCol w:w="1410"/>
        <w:gridCol w:w="1966"/>
        <w:gridCol w:w="2106"/>
        <w:gridCol w:w="1831"/>
      </w:tblGrid>
      <w:tr w:rsidR="004C456D"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4C456D"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Источник финансового обеспечения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квфо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Подстатья КОСГУ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Сумма задолженности на отчетную дату,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Юридическое наименование контрагента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Месяц и год образования задолженности в формате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мм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.г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ггг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Вид задолженности (за что конкретно), причины образования и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принимаемые меры</w:t>
            </w:r>
          </w:p>
        </w:tc>
      </w:tr>
      <w:tr w:rsidR="004C456D"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4C456D" w:rsidRDefault="00DD2BA3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4C456D" w:rsidRDefault="00DD2BA3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4C456D" w:rsidRDefault="00DD2BA3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Информация о дебиторской задолженности учреждений, подведомственных Министерству здравоохранения Пензенской области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796"/>
        <w:gridCol w:w="1423"/>
        <w:gridCol w:w="1463"/>
        <w:gridCol w:w="1986"/>
        <w:gridCol w:w="1987"/>
        <w:gridCol w:w="1845"/>
      </w:tblGrid>
      <w:tr w:rsidR="004C456D"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4C456D"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Источник финансового обеспечения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квфо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Подстатья КОСГУ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Сумма задолженности на отчетную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дату,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Юридическое наименование контрагента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Месяц и год образования задолженности в формате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мм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.г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ггг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Вид задолженности (за что конкретно), причины образования и принимаемые меры</w:t>
            </w:r>
          </w:p>
        </w:tc>
      </w:tr>
      <w:tr w:rsidR="004C456D"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4C456D" w:rsidRDefault="00DD2BA3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4C456D" w:rsidRDefault="00DD2BA3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C456D" w:rsidRDefault="00DD2BA3">
      <w:pPr>
        <w:ind w:firstLine="700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4C456D" w:rsidRDefault="00DD2BA3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Причины образования остатков денежных средств на лицевых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счетах учреждения</w:t>
      </w:r>
    </w:p>
    <w:tbl>
      <w:tblPr>
        <w:tblW w:w="5000" w:type="pct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756"/>
        <w:gridCol w:w="3032"/>
        <w:gridCol w:w="3169"/>
        <w:gridCol w:w="4549"/>
      </w:tblGrid>
      <w:tr w:rsidR="004C456D"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4C456D"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Номер лицевого счета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Источник финансового обеспечения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квфо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Сумма остатка на отчетную дату, тыс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.р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уб.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Причины образования остатка</w:t>
            </w:r>
          </w:p>
        </w:tc>
      </w:tr>
      <w:tr w:rsidR="004C456D"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855.18.218.3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1442,8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Остаток денежных средств на приобретение оборудования по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родовым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сертификатьам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на выплату заработной платы, страховых взносов, на приобретение медикаментов</w:t>
            </w:r>
          </w:p>
        </w:tc>
      </w:tr>
      <w:tr w:rsidR="004C456D"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855.18.218.3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13379,4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Некачественное планирование расходов.</w:t>
            </w:r>
          </w:p>
        </w:tc>
      </w:tr>
      <w:tr w:rsidR="004C456D"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855.18.218.9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740.8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Остаток денежных средств на сопровождение ЕГИСЗ, оплату медикаментов </w:t>
            </w:r>
          </w:p>
        </w:tc>
      </w:tr>
      <w:tr w:rsidR="004C456D"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855.18.218.6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Остаток денежных средств на поставку товара</w:t>
            </w:r>
          </w:p>
        </w:tc>
      </w:tr>
      <w:tr w:rsidR="004C456D"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855.18.218.7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7791,6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Остаток денежных средств на выплату заработной платы, страховых взносов, на приобретение мягкого инвентаря, ГСМ, Продуктов питания, медикаментов</w:t>
            </w:r>
          </w:p>
        </w:tc>
      </w:tr>
    </w:tbl>
    <w:p w:rsidR="004C456D" w:rsidRDefault="00DD2BA3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4C456D" w:rsidRDefault="00DD2BA3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Причины образования о</w:t>
      </w:r>
      <w:r>
        <w:rPr>
          <w:rFonts w:ascii="Calibri" w:eastAsia="Calibri" w:hAnsi="Calibri" w:cs="Calibri"/>
          <w:color w:val="000000"/>
          <w:sz w:val="26"/>
          <w:szCs w:val="26"/>
        </w:rPr>
        <w:t>статков денежных средств на расчетных счетах учреждения</w:t>
      </w:r>
    </w:p>
    <w:tbl>
      <w:tblPr>
        <w:tblW w:w="5000" w:type="pct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3030"/>
        <w:gridCol w:w="4687"/>
        <w:gridCol w:w="5789"/>
      </w:tblGrid>
      <w:tr w:rsidR="004C456D"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4C456D"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Сумма остатков на отчетную дату по всем расчетным счетам, руб.</w:t>
            </w:r>
          </w:p>
        </w:tc>
        <w:tc>
          <w:tcPr>
            <w:tcW w:w="1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Причины образования остатков</w:t>
            </w:r>
          </w:p>
        </w:tc>
        <w:tc>
          <w:tcPr>
            <w:tcW w:w="2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Реквизиты нормативного правового акта, в соответствии с которым возникла необходимость открытия таких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счетов</w:t>
            </w:r>
          </w:p>
        </w:tc>
      </w:tr>
      <w:tr w:rsidR="004C456D">
        <w:trPr>
          <w:trHeight w:val="70"/>
        </w:trPr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4C456D" w:rsidRDefault="00DD2BA3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      </w:t>
      </w:r>
    </w:p>
    <w:p w:rsidR="004C456D" w:rsidRDefault="00DD2BA3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4C456D" w:rsidRDefault="00DD2BA3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4C456D" w:rsidRDefault="00DD2BA3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Сведения о неисполненных судебных решениях </w:t>
      </w:r>
    </w:p>
    <w:p w:rsidR="004C456D" w:rsidRDefault="00DD2BA3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в части подстатей КОСГУ 296 и 297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592"/>
        <w:gridCol w:w="1429"/>
        <w:gridCol w:w="1625"/>
        <w:gridCol w:w="1691"/>
        <w:gridCol w:w="1730"/>
        <w:gridCol w:w="2433"/>
      </w:tblGrid>
      <w:tr w:rsidR="004C456D"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4C456D"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Источник финансового обеспечения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квфо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Подстатья КОСГУ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Юридическое наименование истца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Сумма неисполнения на отчетную дату, руб.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Правовое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основание образования задолженности (№ и дата исполнительного документа с указанием выдавшего его судебного органа)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Причина неисполнения исполнительного документа</w:t>
            </w:r>
          </w:p>
        </w:tc>
      </w:tr>
      <w:tr w:rsidR="004C456D"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4C456D" w:rsidRDefault="00DD2BA3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   </w:t>
      </w:r>
    </w:p>
    <w:p w:rsidR="004C456D" w:rsidRDefault="00DD2BA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FF0000"/>
          <w:sz w:val="26"/>
          <w:szCs w:val="26"/>
        </w:rPr>
        <w:t> </w:t>
      </w:r>
    </w:p>
    <w:p w:rsidR="004C456D" w:rsidRDefault="00DD2BA3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4C456D" w:rsidRDefault="00DD2BA3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4C456D" w:rsidRDefault="00DD2BA3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Раздел 5 «Прочие вопросы деятельности учреждения» </w:t>
      </w:r>
    </w:p>
    <w:p w:rsidR="004C456D" w:rsidRDefault="00DD2BA3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FF0000"/>
          <w:sz w:val="26"/>
          <w:szCs w:val="26"/>
        </w:rPr>
        <w:t> </w:t>
      </w:r>
    </w:p>
    <w:p w:rsidR="004C456D" w:rsidRDefault="00DD2BA3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Перечень 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отчетов, не </w:t>
      </w:r>
      <w:proofErr w:type="gramStart"/>
      <w:r>
        <w:rPr>
          <w:rFonts w:ascii="Calibri" w:eastAsia="Calibri" w:hAnsi="Calibri" w:cs="Calibri"/>
          <w:color w:val="000000"/>
          <w:sz w:val="26"/>
          <w:szCs w:val="26"/>
        </w:rPr>
        <w:t>имеющие</w:t>
      </w:r>
      <w:proofErr w:type="gramEnd"/>
      <w:r>
        <w:rPr>
          <w:rFonts w:ascii="Calibri" w:eastAsia="Calibri" w:hAnsi="Calibri" w:cs="Calibri"/>
          <w:color w:val="000000"/>
          <w:sz w:val="26"/>
          <w:szCs w:val="26"/>
        </w:rPr>
        <w:t xml:space="preserve"> числовых и иных показателей</w:t>
      </w:r>
    </w:p>
    <w:tbl>
      <w:tblPr>
        <w:tblW w:w="0" w:type="auto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3328"/>
        <w:gridCol w:w="3656"/>
        <w:gridCol w:w="2956"/>
      </w:tblGrid>
      <w:tr w:rsidR="004C456D"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Квфо</w:t>
            </w:r>
            <w:proofErr w:type="spellEnd"/>
          </w:p>
        </w:tc>
      </w:tr>
      <w:tr w:rsidR="004C456D"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0503773М_tff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Сведения об изменении остатков валюты баланса учреждения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2+3+7</w:t>
            </w:r>
          </w:p>
        </w:tc>
      </w:tr>
      <w:tr w:rsidR="004C456D"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0503773М_tff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Сведения об изменении остатков валюты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баланса учреждения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5+6</w:t>
            </w:r>
          </w:p>
        </w:tc>
      </w:tr>
      <w:tr w:rsidR="004C456D"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0503773М_tff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Сведения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об изменении остатков валюты баланса учреждения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4C456D"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0503737М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Отчет об исполнении учреждением плана его финансово-хозяйственной деятельности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4C456D"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0503779М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Сведения об остатках денежных средств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4C456D"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0503725М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Справка по консолидируемым расчетам учреждения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4C456D"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0503725М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Справка по консолидируемым расчетам учреждения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4C456D"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0503725М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Справка по консолидируемым расчетам учреждения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</w:t>
            </w:r>
          </w:p>
        </w:tc>
      </w:tr>
      <w:tr w:rsidR="004C456D"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0503725М</w:t>
            </w:r>
          </w:p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Справка по консолидируемым расчетам учреждения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4C456D"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0503725М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Справка по консолидируемым расчетам учреждения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7</w:t>
            </w:r>
          </w:p>
        </w:tc>
      </w:tr>
      <w:tr w:rsidR="004C456D"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0503295М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Сведения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об исполнении судебных решений по денежным обязательствам учреждения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</w:tbl>
    <w:p w:rsidR="004C456D" w:rsidRDefault="00DD2BA3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4C456D" w:rsidRDefault="00DD2BA3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Сведения о невыясненных средствах на лицевых счетах учреждения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5959"/>
      </w:tblGrid>
      <w:tr w:rsidR="004C456D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Описание и сумма невыясненных средств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Причины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неустранения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на отчетную дату</w:t>
            </w:r>
          </w:p>
        </w:tc>
      </w:tr>
      <w:tr w:rsidR="004C456D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4C456D" w:rsidRDefault="00DD2BA3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   </w:t>
      </w:r>
    </w:p>
    <w:p w:rsidR="004C456D" w:rsidRDefault="00DD2BA3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4C456D" w:rsidRDefault="00DD2BA3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Сведения о допустимых 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предупреждениях при </w:t>
      </w:r>
      <w:proofErr w:type="spellStart"/>
      <w:r>
        <w:rPr>
          <w:rFonts w:ascii="Calibri" w:eastAsia="Calibri" w:hAnsi="Calibri" w:cs="Calibri"/>
          <w:color w:val="000000"/>
          <w:sz w:val="26"/>
          <w:szCs w:val="26"/>
        </w:rPr>
        <w:t>внутриформенном</w:t>
      </w:r>
      <w:proofErr w:type="spellEnd"/>
      <w:r>
        <w:rPr>
          <w:rFonts w:ascii="Calibri" w:eastAsia="Calibri" w:hAnsi="Calibri" w:cs="Calibri"/>
          <w:color w:val="000000"/>
          <w:sz w:val="26"/>
          <w:szCs w:val="26"/>
        </w:rPr>
        <w:t xml:space="preserve"> и </w:t>
      </w:r>
      <w:proofErr w:type="spellStart"/>
      <w:r>
        <w:rPr>
          <w:rFonts w:ascii="Calibri" w:eastAsia="Calibri" w:hAnsi="Calibri" w:cs="Calibri"/>
          <w:color w:val="000000"/>
          <w:sz w:val="26"/>
          <w:szCs w:val="26"/>
        </w:rPr>
        <w:t>межформенном</w:t>
      </w:r>
      <w:proofErr w:type="spellEnd"/>
      <w:r>
        <w:rPr>
          <w:rFonts w:ascii="Calibri" w:eastAsia="Calibri" w:hAnsi="Calibri" w:cs="Calibri"/>
          <w:color w:val="000000"/>
          <w:sz w:val="26"/>
          <w:szCs w:val="26"/>
        </w:rPr>
        <w:t xml:space="preserve"> контроле в ПК «</w:t>
      </w:r>
      <w:proofErr w:type="spellStart"/>
      <w:r>
        <w:rPr>
          <w:rFonts w:ascii="Calibri" w:eastAsia="Calibri" w:hAnsi="Calibri" w:cs="Calibri"/>
          <w:color w:val="000000"/>
          <w:sz w:val="26"/>
          <w:szCs w:val="26"/>
        </w:rPr>
        <w:t>Свод-</w:t>
      </w:r>
      <w:proofErr w:type="gramStart"/>
      <w:r>
        <w:rPr>
          <w:rFonts w:ascii="Calibri" w:eastAsia="Calibri" w:hAnsi="Calibri" w:cs="Calibri"/>
          <w:color w:val="000000"/>
          <w:sz w:val="26"/>
          <w:szCs w:val="26"/>
        </w:rPr>
        <w:t>WEB</w:t>
      </w:r>
      <w:proofErr w:type="spellEnd"/>
      <w:proofErr w:type="gramEnd"/>
      <w:r>
        <w:rPr>
          <w:rFonts w:ascii="Calibri" w:eastAsia="Calibri" w:hAnsi="Calibri" w:cs="Calibri"/>
          <w:color w:val="000000"/>
          <w:sz w:val="26"/>
          <w:szCs w:val="26"/>
        </w:rPr>
        <w:t>»</w:t>
      </w:r>
    </w:p>
    <w:tbl>
      <w:tblPr>
        <w:tblW w:w="12765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6382"/>
        <w:gridCol w:w="6383"/>
      </w:tblGrid>
      <w:tr w:rsidR="004C456D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Состав предупреждения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Пояснение допустимости</w:t>
            </w:r>
          </w:p>
        </w:tc>
      </w:tr>
      <w:tr w:rsidR="004C456D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dx_frag_StartFragment"/>
            <w:bookmarkEnd w:id="0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 ф. 0503779 Длина номера банковского (лицевого) счёта должна быть 20 символов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Допустимая ошибка в связи со структурой лицевых счетов</w:t>
            </w:r>
          </w:p>
        </w:tc>
      </w:tr>
      <w:tr w:rsidR="004C456D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Проверяемая форма: 0503737M Тип=Бюджетный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,В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идФинОб=7,Наименование=средства по обязательному медицинскому страхованию за март 2025 года (версия 01.03.2020) 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b/>
                <w:color w:val="000000"/>
              </w:rPr>
              <w:t>Количество ошибок: 3, из них предупреждений: 3</w:t>
            </w:r>
            <w:r>
              <w:rPr>
                <w:rFonts w:ascii="Calibri" w:eastAsia="Calibri" w:hAnsi="Calibri" w:cs="Calibri"/>
                <w:b/>
                <w:color w:val="000000"/>
              </w:rPr>
              <w:br/>
            </w:r>
            <w:r>
              <w:rPr>
                <w:rFonts w:ascii="Calibri" w:eastAsia="Calibri" w:hAnsi="Calibri" w:cs="Calibri"/>
                <w:b/>
                <w:color w:val="000000"/>
              </w:rPr>
              <w:br/>
            </w:r>
            <w:r>
              <w:rPr>
                <w:rFonts w:ascii="Calibri" w:eastAsia="Calibri" w:hAnsi="Calibri" w:cs="Calibri"/>
                <w:b/>
                <w:color w:val="000000"/>
              </w:rPr>
              <w:br/>
            </w:r>
            <w:r>
              <w:rPr>
                <w:rFonts w:ascii="Calibri" w:eastAsia="Calibri" w:hAnsi="Calibri" w:cs="Calibri"/>
                <w:b/>
                <w:color w:val="000000"/>
              </w:rPr>
              <w:br/>
            </w:r>
            <w:r>
              <w:rPr>
                <w:rFonts w:ascii="Calibri" w:eastAsia="Calibri" w:hAnsi="Calibri" w:cs="Calibri"/>
                <w:b/>
                <w:color w:val="000000"/>
              </w:rPr>
              <w:br/>
            </w:r>
            <w:r>
              <w:rPr>
                <w:rFonts w:ascii="Calibri" w:eastAsia="Calibri" w:hAnsi="Calibri" w:cs="Calibri"/>
                <w:b/>
                <w:color w:val="000000"/>
              </w:rPr>
              <w:br/>
            </w: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br/>
            </w:r>
            <w:r>
              <w:rPr>
                <w:rFonts w:ascii="Calibri" w:eastAsia="Calibri" w:hAnsi="Calibri" w:cs="Calibri"/>
                <w:b/>
                <w:color w:val="000000"/>
              </w:rPr>
              <w:br/>
            </w:r>
            <w:bookmarkStart w:id="1" w:name="_dx_frag_EndFragment"/>
            <w:bookmarkEnd w:id="1"/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Поступление денежных средств НСЗ не являются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доходами за оказанные услуги, поэтому отражаются по КПД 150 как трансферты</w:t>
            </w:r>
          </w:p>
        </w:tc>
      </w:tr>
    </w:tbl>
    <w:p w:rsidR="004C456D" w:rsidRDefault="00DD2BA3">
      <w:pPr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lastRenderedPageBreak/>
        <w:t> </w:t>
      </w:r>
    </w:p>
    <w:p w:rsidR="004C456D" w:rsidRDefault="00DD2BA3">
      <w:pPr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:rsidR="004C456D" w:rsidRDefault="004C456D"/>
    <w:p w:rsidR="004C456D" w:rsidRDefault="00DD2BA3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420" w:type="dxa"/>
        <w:tblInd w:w="9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730"/>
        <w:gridCol w:w="3840"/>
        <w:gridCol w:w="266"/>
        <w:gridCol w:w="2559"/>
        <w:gridCol w:w="60"/>
      </w:tblGrid>
      <w:tr w:rsidR="004C456D"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6D" w:rsidRDefault="00DD2BA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C456D"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6D" w:rsidRDefault="00DD2BA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C456D"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6D" w:rsidRDefault="00DD2BA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Руководитель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6D" w:rsidRDefault="004C456D"/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1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Плешаков Алексей Александрович</w:t>
            </w:r>
          </w:p>
        </w:tc>
      </w:tr>
      <w:tr w:rsidR="004C456D">
        <w:trPr>
          <w:trHeight w:val="248"/>
        </w:trPr>
        <w:tc>
          <w:tcPr>
            <w:tcW w:w="27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4C456D">
            <w:pPr>
              <w:rPr>
                <w:sz w:val="24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4C456D">
        <w:trPr>
          <w:trHeight w:val="15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65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DD2BA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56D" w:rsidRDefault="00DD2BA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456D">
        <w:trPr>
          <w:trHeight w:val="25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6D" w:rsidRDefault="00DD2BA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Руководитель планово-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6D" w:rsidRDefault="004C456D">
            <w:pPr>
              <w:rPr>
                <w:sz w:val="24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1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6D" w:rsidRDefault="004C456D">
            <w:pPr>
              <w:rPr>
                <w:sz w:val="24"/>
              </w:rPr>
            </w:pPr>
          </w:p>
        </w:tc>
      </w:tr>
      <w:tr w:rsidR="004C456D">
        <w:trPr>
          <w:trHeight w:val="148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6D" w:rsidRDefault="00DD2BA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экономической службы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4C456D">
        <w:trPr>
          <w:trHeight w:val="80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65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4C456D">
            <w:pPr>
              <w:rPr>
                <w:sz w:val="8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56D" w:rsidRDefault="00DD2BA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456D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6D" w:rsidRDefault="00DD2BA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Главный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6D" w:rsidRDefault="004C456D">
            <w:pPr>
              <w:rPr>
                <w:sz w:val="24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1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Колмыкова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Юлия Ивановна</w:t>
            </w:r>
          </w:p>
        </w:tc>
      </w:tr>
      <w:tr w:rsidR="004C456D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6D" w:rsidRDefault="00DD2BA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бухгалтер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4C456D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6D" w:rsidRDefault="00DD2BA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C456D"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56D" w:rsidRDefault="004C456D"/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56D" w:rsidRDefault="004C456D"/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56D" w:rsidRDefault="004C456D"/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56D" w:rsidRDefault="004C456D"/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56D" w:rsidRDefault="004C456D"/>
        </w:tc>
      </w:tr>
    </w:tbl>
    <w:p w:rsidR="004C456D" w:rsidRDefault="00DD2BA3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849" w:type="dxa"/>
        <w:tblInd w:w="9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6412"/>
        <w:gridCol w:w="808"/>
        <w:gridCol w:w="2362"/>
        <w:gridCol w:w="276"/>
      </w:tblGrid>
      <w:tr w:rsidR="004C456D">
        <w:trPr>
          <w:trHeight w:val="260"/>
        </w:trPr>
        <w:tc>
          <w:tcPr>
            <w:tcW w:w="64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DD2BA3">
            <w:pPr>
              <w:spacing w:before="240" w:beforeAutospacing="1" w:after="24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Централизованная бухгалтерия</w:t>
            </w:r>
          </w:p>
        </w:tc>
        <w:tc>
          <w:tcPr>
            <w:tcW w:w="8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ОГРН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4C456D">
            <w:pPr>
              <w:rPr>
                <w:sz w:val="24"/>
              </w:rPr>
            </w:pPr>
          </w:p>
        </w:tc>
        <w:tc>
          <w:tcPr>
            <w:tcW w:w="26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DD2BA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456D">
        <w:trPr>
          <w:trHeight w:val="306"/>
        </w:trPr>
        <w:tc>
          <w:tcPr>
            <w:tcW w:w="6412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              </w:t>
            </w:r>
          </w:p>
        </w:tc>
        <w:tc>
          <w:tcPr>
            <w:tcW w:w="8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2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4C456D">
            <w:pPr>
              <w:rPr>
                <w:sz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6D" w:rsidRDefault="004C456D">
            <w:pPr>
              <w:rPr>
                <w:sz w:val="24"/>
              </w:rPr>
            </w:pPr>
          </w:p>
        </w:tc>
      </w:tr>
      <w:tr w:rsidR="004C456D">
        <w:trPr>
          <w:trHeight w:val="327"/>
        </w:trPr>
        <w:tc>
          <w:tcPr>
            <w:tcW w:w="64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DD2BA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(наименование, местонахождение)</w:t>
            </w:r>
          </w:p>
        </w:tc>
        <w:tc>
          <w:tcPr>
            <w:tcW w:w="8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КПП</w:t>
            </w:r>
          </w:p>
        </w:tc>
        <w:tc>
          <w:tcPr>
            <w:tcW w:w="2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4C456D">
            <w:pPr>
              <w:rPr>
                <w:sz w:val="24"/>
              </w:rPr>
            </w:pPr>
          </w:p>
        </w:tc>
        <w:tc>
          <w:tcPr>
            <w:tcW w:w="26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4C456D">
            <w:pPr>
              <w:rPr>
                <w:sz w:val="24"/>
              </w:rPr>
            </w:pPr>
          </w:p>
        </w:tc>
      </w:tr>
      <w:tr w:rsidR="004C456D">
        <w:trPr>
          <w:trHeight w:val="260"/>
        </w:trPr>
        <w:tc>
          <w:tcPr>
            <w:tcW w:w="64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456D" w:rsidRDefault="00DD2BA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6D" w:rsidRDefault="004C456D">
            <w:pPr>
              <w:rPr>
                <w:sz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6D" w:rsidRDefault="004C456D">
            <w:pPr>
              <w:rPr>
                <w:sz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6D" w:rsidRDefault="004C456D">
            <w:pPr>
              <w:rPr>
                <w:sz w:val="24"/>
              </w:rPr>
            </w:pPr>
          </w:p>
        </w:tc>
      </w:tr>
    </w:tbl>
    <w:p w:rsidR="004C456D" w:rsidRDefault="00DD2BA3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C456D" w:rsidRDefault="00DD2BA3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780" w:type="dxa"/>
        <w:tblCellSpacing w:w="15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275"/>
        <w:gridCol w:w="1958"/>
        <w:gridCol w:w="189"/>
        <w:gridCol w:w="3598"/>
        <w:gridCol w:w="262"/>
        <w:gridCol w:w="2498"/>
      </w:tblGrid>
      <w:tr w:rsidR="004C456D">
        <w:trPr>
          <w:trHeight w:val="75"/>
          <w:tblCellSpacing w:w="15" w:type="dxa"/>
        </w:trPr>
        <w:tc>
          <w:tcPr>
            <w:tcW w:w="12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56D" w:rsidRDefault="00DD2BA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Руководитель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56D" w:rsidRDefault="004C456D">
            <w:pPr>
              <w:rPr>
                <w:sz w:val="8"/>
              </w:rPr>
            </w:pPr>
          </w:p>
        </w:tc>
        <w:tc>
          <w:tcPr>
            <w:tcW w:w="2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56D" w:rsidRDefault="004C456D">
            <w:pPr>
              <w:rPr>
                <w:sz w:val="8"/>
              </w:rPr>
            </w:pPr>
          </w:p>
        </w:tc>
      </w:tr>
      <w:tr w:rsidR="004C456D">
        <w:trPr>
          <w:trHeight w:val="195"/>
          <w:tblCellSpacing w:w="15" w:type="dxa"/>
        </w:trPr>
        <w:tc>
          <w:tcPr>
            <w:tcW w:w="12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56D" w:rsidRDefault="00DD2BA3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(уполномоченное лицо)</w:t>
            </w:r>
          </w:p>
        </w:tc>
        <w:tc>
          <w:tcPr>
            <w:tcW w:w="192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56D" w:rsidRDefault="00DD2BA3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456D" w:rsidRDefault="00DD2BA3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7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56D" w:rsidRDefault="00DD2BA3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(подпись) </w:t>
            </w:r>
          </w:p>
        </w:tc>
        <w:tc>
          <w:tcPr>
            <w:tcW w:w="2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456D" w:rsidRDefault="00DD2BA3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54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56D" w:rsidRDefault="00DD2BA3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4C456D" w:rsidRDefault="00DD2BA3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81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086"/>
        <w:gridCol w:w="1835"/>
        <w:gridCol w:w="256"/>
        <w:gridCol w:w="2911"/>
        <w:gridCol w:w="256"/>
        <w:gridCol w:w="564"/>
        <w:gridCol w:w="515"/>
        <w:gridCol w:w="489"/>
        <w:gridCol w:w="320"/>
        <w:gridCol w:w="1578"/>
      </w:tblGrid>
      <w:tr w:rsidR="004C456D">
        <w:trPr>
          <w:trHeight w:val="80"/>
        </w:trPr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6D" w:rsidRDefault="00DD2BA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6D" w:rsidRDefault="004C456D">
            <w:pPr>
              <w:rPr>
                <w:sz w:val="8"/>
              </w:rPr>
            </w:pPr>
          </w:p>
        </w:tc>
        <w:tc>
          <w:tcPr>
            <w:tcW w:w="151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6D" w:rsidRDefault="004C456D">
            <w:pPr>
              <w:rPr>
                <w:sz w:val="8"/>
              </w:rPr>
            </w:pPr>
          </w:p>
        </w:tc>
        <w:tc>
          <w:tcPr>
            <w:tcW w:w="22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C456D">
        <w:trPr>
          <w:trHeight w:val="60"/>
        </w:trPr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56D" w:rsidRDefault="00DD2BA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ind w:left="-232" w:firstLine="23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56D" w:rsidRDefault="00DD2BA3">
            <w:pPr>
              <w:ind w:left="-232" w:firstLine="23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ind w:left="-49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2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56D" w:rsidRDefault="00DD2BA3">
            <w:pPr>
              <w:ind w:left="-49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C456D">
        <w:trPr>
          <w:trHeight w:val="486"/>
        </w:trPr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56D" w:rsidRDefault="00DD2BA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Исполнитель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56D" w:rsidRDefault="004C456D">
            <w:pPr>
              <w:rPr>
                <w:sz w:val="24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2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56D" w:rsidRDefault="004C456D">
            <w:pPr>
              <w:rPr>
                <w:sz w:val="24"/>
              </w:rPr>
            </w:pPr>
          </w:p>
        </w:tc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ind w:left="-3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56D" w:rsidRDefault="004C456D">
            <w:pPr>
              <w:rPr>
                <w:sz w:val="24"/>
              </w:rPr>
            </w:pPr>
          </w:p>
        </w:tc>
      </w:tr>
      <w:tr w:rsidR="004C456D">
        <w:trPr>
          <w:trHeight w:val="226"/>
        </w:trPr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456D" w:rsidRDefault="004C456D"/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456D" w:rsidRDefault="00DD2BA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ind w:left="-3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456D" w:rsidRDefault="00DD2BA3">
            <w:pPr>
              <w:ind w:left="-3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(телефон,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4C456D">
        <w:trPr>
          <w:trHeight w:val="74"/>
        </w:trPr>
        <w:tc>
          <w:tcPr>
            <w:tcW w:w="30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2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56D" w:rsidRDefault="004C456D">
            <w:pPr>
              <w:rPr>
                <w:sz w:val="8"/>
              </w:rPr>
            </w:pPr>
          </w:p>
        </w:tc>
      </w:tr>
      <w:tr w:rsidR="004C456D">
        <w:tc>
          <w:tcPr>
            <w:tcW w:w="588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6D" w:rsidRDefault="00DD2BA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_____"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_________________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____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392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56D" w:rsidRDefault="004C456D"/>
        </w:tc>
      </w:tr>
      <w:tr w:rsidR="004C456D"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56D" w:rsidRDefault="004C456D"/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56D" w:rsidRDefault="004C456D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56D" w:rsidRDefault="004C456D"/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56D" w:rsidRDefault="004C456D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56D" w:rsidRDefault="004C456D"/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56D" w:rsidRDefault="004C456D"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56D" w:rsidRDefault="004C456D"/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56D" w:rsidRDefault="004C456D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56D" w:rsidRDefault="004C456D"/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56D" w:rsidRDefault="004C456D"/>
        </w:tc>
      </w:tr>
    </w:tbl>
    <w:p w:rsidR="004C456D" w:rsidRDefault="00DD2BA3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 </w:t>
      </w:r>
    </w:p>
    <w:p w:rsidR="004C456D" w:rsidRDefault="00DD2BA3">
      <w:r>
        <w:rPr>
          <w:rFonts w:ascii="Times New Roman" w:eastAsia="Times New Roman" w:hAnsi="Times New Roman" w:cs="Times New Roman"/>
          <w:sz w:val="16"/>
          <w:szCs w:val="16"/>
        </w:rPr>
        <w:lastRenderedPageBreak/>
        <w:t> </w:t>
      </w:r>
    </w:p>
    <w:sectPr w:rsidR="004C456D" w:rsidSect="004C456D">
      <w:pgSz w:w="15840" w:h="12240" w:orient="landscape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C456D"/>
    <w:rsid w:val="004C456D"/>
    <w:rsid w:val="00DD2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C4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eNumber">
    <w:name w:val="Line Number"/>
    <w:basedOn w:val="a0"/>
    <w:semiHidden/>
    <w:rsid w:val="004C456D"/>
  </w:style>
  <w:style w:type="character" w:styleId="a3">
    <w:name w:val="Hyperlink"/>
    <w:rsid w:val="004C456D"/>
    <w:rPr>
      <w:color w:val="0000FF"/>
      <w:u w:val="single"/>
    </w:rPr>
  </w:style>
  <w:style w:type="table" w:styleId="1">
    <w:name w:val="Table Simple 1"/>
    <w:basedOn w:val="a1"/>
    <w:rsid w:val="004C45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2295</Words>
  <Characters>13087</Characters>
  <Application>Microsoft Office Word</Application>
  <DocSecurity>0</DocSecurity>
  <Lines>109</Lines>
  <Paragraphs>30</Paragraphs>
  <ScaleCrop>false</ScaleCrop>
  <Company/>
  <LinksUpToDate>false</LinksUpToDate>
  <CharactersWithSpaces>15352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2025-04-17T11:27:00Z</dcterms:created>
  <dcterms:modified xsi:type="dcterms:W3CDTF">2025-04-17T11:27:00Z</dcterms:modified>
</cp:coreProperties>
</file>