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A1" w:rsidRPr="00427482" w:rsidRDefault="005E41A1" w:rsidP="005E41A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482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eastAsia="ru-RU"/>
        </w:rPr>
        <w:t>О правилах и сроках госпитализации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оказывается в следующих формах: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экстренная – медицинская помощь, оказываемая при внезапных острых заболеваниях, состояниях, обострениях хронических заболеваний, представляющих угрозу жизни пациента;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неотложная – медицинская помощь, оказываемая при внезапных острых заболеваниях, состояниях, обострениях хронических заболеваний, без явных признаков угрозы жизни пациента;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•        плановая – медицинская помощь, которая оказывается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госпитализации является необходимым направление лечащего врача поликлиники или врача консультационной поликлиники, направление и доставка службой скорой помощи, направление врача приемного отделения стационара, возможно самостоятельное обращение пациента.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Госпитализация пациентов в стационар производится в приемном отделении. Направление на госпитализацию должно содержать: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Ф. И. О. пациента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диагноз направившего учреждения с указанием причины госпитализации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лист нетрудоспособности (при наличии)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подпись направившего врача и заведующего отделением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печать направившего учреждения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при поступлении на плановую госпитализацию в приемное отделение должен при себе иметь: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направление на госпитализацию;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паспорт;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страховой медицинский полис;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пациентам, имеющим инвалидность — документ, подтверждающий группу инвалидности;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отметку о прохождении флюорографии;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 сменную обувь;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      предметы личной гигиены.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ожидания медицинской помощи, в том числе и специализированной (за исключением высокотехнологичной), оказываемой в плановой форме, в том числе в стационарных условиях, проведение отдельных диагностических обследований не превышают 30 дней со дня выдачи лечащим врачом направления на госпитализацию. Сроки проведения консультаций врачей-специалистов – 14 рабочих дней со дня обращения.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диагностических и лечебных мероприятий для конкретного пациента определяется лечащим врачом в соответствии с порядками оказания медицинской помощи и стандартами медицинской помощи, утверждаемыми в соответствии с действующим законодательством. Проведение диагностических и лечебных мероприятий начинается в день госпитализации.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срока оказания медицинской помощи в стационарных условиях дальнейшие тактика ведения и медицинская реабилитация пациента определяется консилиумом врачей.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Пациенты, при наличии медицинских показаний, направляются для проведения реабилитационных мероприятий в специализированные медицинские и санаторно-курортные организации, а также в медицинские организации, оказывающие паллиативную медицинскую помощь.</w:t>
      </w:r>
    </w:p>
    <w:p w:rsidR="005E41A1" w:rsidRPr="00427482" w:rsidRDefault="005E41A1" w:rsidP="005E41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оказанию</w:t>
      </w:r>
      <w:proofErr w:type="gramEnd"/>
      <w:r w:rsidRPr="00427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</w:t>
      </w:r>
    </w:p>
    <w:p w:rsidR="005E41A1" w:rsidRDefault="005E41A1" w:rsidP="005E41A1"/>
    <w:p w:rsidR="0069506B" w:rsidRDefault="0069506B"/>
    <w:sectPr w:rsidR="0069506B" w:rsidSect="00695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E41A1"/>
    <w:rsid w:val="001C1C0D"/>
    <w:rsid w:val="005E41A1"/>
    <w:rsid w:val="00617D7B"/>
    <w:rsid w:val="0069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2021-06-25T11:19:00Z</dcterms:created>
  <dcterms:modified xsi:type="dcterms:W3CDTF">2024-08-01T09:12:00Z</dcterms:modified>
</cp:coreProperties>
</file>