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one" w:sz="6" w:space="0" w:color="000000"/>
          <w:left w:val="none" w:sz="6" w:space="0" w:color="000000"/>
          <w:bottom w:val="none" w:sz="6" w:space="0" w:color="000000"/>
          <w:right w:val="none" w:sz="6" w:space="0" w:color="000000"/>
          <w:insideH w:val="none" w:sz="6" w:space="0" w:color="000000"/>
          <w:insideV w:val="non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0772"/>
      </w:tblGrid>
      <w:tr w:rsidR="000C5E03"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Утв. приказом Минфина РФ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от 25 марта 2011 г. № 33н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(в ред. от 16 ноября 2016 г.)</w:t>
            </w:r>
          </w:p>
        </w:tc>
      </w:tr>
    </w:tbl>
    <w:p w:rsidR="000C5E03" w:rsidRDefault="00F72FE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tbl>
      <w:tblPr>
        <w:tblW w:w="9580" w:type="dxa"/>
        <w:tblInd w:w="93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6091"/>
        <w:gridCol w:w="228"/>
        <w:gridCol w:w="1538"/>
        <w:gridCol w:w="1723"/>
      </w:tblGrid>
      <w:tr w:rsidR="000C5E03">
        <w:trPr>
          <w:trHeight w:val="270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ПОЯСНИТЕЛЬНАЯ ЗАПИСКА</w:t>
            </w:r>
          </w:p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 БАЛАНСУ УЧРЕЖДЕНИЯ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E03" w:rsidRDefault="000C5E03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E03" w:rsidRDefault="000C5E03">
            <w:pPr>
              <w:rPr>
                <w:sz w:val="24"/>
              </w:rPr>
            </w:pPr>
          </w:p>
        </w:tc>
        <w:tc>
          <w:tcPr>
            <w:tcW w:w="1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E03" w:rsidRDefault="000C5E03">
            <w:pPr>
              <w:rPr>
                <w:sz w:val="24"/>
              </w:rPr>
            </w:pPr>
          </w:p>
        </w:tc>
      </w:tr>
      <w:tr w:rsidR="000C5E03">
        <w:trPr>
          <w:trHeight w:val="25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E03" w:rsidRDefault="000C5E03">
            <w:pPr>
              <w:rPr>
                <w:sz w:val="24"/>
              </w:rPr>
            </w:pP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E03" w:rsidRDefault="000C5E03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E03" w:rsidRDefault="000C5E03">
            <w:pPr>
              <w:rPr>
                <w:sz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0C5E03">
        <w:trPr>
          <w:trHeight w:val="210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E03" w:rsidRDefault="000C5E03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E03" w:rsidRDefault="00F72FE7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 по ОКУД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E03" w:rsidRDefault="00F72FE7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0503760</w:t>
            </w:r>
          </w:p>
        </w:tc>
      </w:tr>
      <w:tr w:rsidR="000C5E03">
        <w:trPr>
          <w:trHeight w:val="320"/>
        </w:trPr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                         на   1 апреля 2024 г.</w:t>
            </w: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E03" w:rsidRDefault="00F72FE7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Дата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01.04.2024</w:t>
            </w:r>
          </w:p>
        </w:tc>
      </w:tr>
      <w:tr w:rsidR="000C5E03">
        <w:trPr>
          <w:trHeight w:val="282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E03" w:rsidRDefault="00F72FE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Учреждение  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ГОСУДАРСТВЕННОЕ БЮДЖЕТНОЕ УЧРЕЖДЕНИЕ ЗДРАВООХРАНЕНИЯ "ЛОПАТИНСКАЯ УЧАСТКОВАЯ БОЛЬНИЦА"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E03" w:rsidRDefault="000C5E03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E03" w:rsidRDefault="00F72FE7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ОКПО  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01938851</w:t>
            </w:r>
          </w:p>
        </w:tc>
      </w:tr>
      <w:tr w:rsidR="000C5E03">
        <w:trPr>
          <w:trHeight w:val="19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E03" w:rsidRDefault="00F72FE7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Обособленное подразделение _______________________________  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E03" w:rsidRDefault="000C5E03">
            <w:pPr>
              <w:rPr>
                <w:sz w:val="20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E03" w:rsidRDefault="000C5E03">
            <w:pPr>
              <w:rPr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E03" w:rsidRDefault="000C5E03">
            <w:pPr>
              <w:rPr>
                <w:sz w:val="20"/>
              </w:rPr>
            </w:pPr>
          </w:p>
        </w:tc>
      </w:tr>
      <w:tr w:rsidR="000C5E03">
        <w:trPr>
          <w:trHeight w:val="420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E03" w:rsidRDefault="00F72FE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Учредитель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МИНИСТЕРСТВО ЗДРАВООХРАНЕНИЯ ПЕНЗЕНСКОЙ ОБЛАСТИ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E03" w:rsidRDefault="000C5E03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E03" w:rsidRDefault="00F72FE7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ОКТМО 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56000000</w:t>
            </w:r>
          </w:p>
        </w:tc>
      </w:tr>
      <w:tr w:rsidR="000C5E03">
        <w:trPr>
          <w:trHeight w:val="19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E03" w:rsidRDefault="00F72FE7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органа, 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E03" w:rsidRDefault="000C5E03">
            <w:pPr>
              <w:rPr>
                <w:sz w:val="20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E03" w:rsidRDefault="00F72FE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E03" w:rsidRDefault="000C5E03">
            <w:pPr>
              <w:rPr>
                <w:sz w:val="20"/>
              </w:rPr>
            </w:pPr>
          </w:p>
        </w:tc>
      </w:tr>
      <w:tr w:rsidR="000C5E03">
        <w:trPr>
          <w:trHeight w:val="210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E03" w:rsidRDefault="00F72FE7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осуществляющего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E03" w:rsidRDefault="000C5E03">
            <w:pPr>
              <w:rPr>
                <w:sz w:val="20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E03" w:rsidRDefault="00F72FE7">
            <w:pPr>
              <w:spacing w:line="195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ОКПО 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E03" w:rsidRDefault="00F72FE7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01938851</w:t>
            </w:r>
          </w:p>
        </w:tc>
      </w:tr>
      <w:tr w:rsidR="000C5E03">
        <w:trPr>
          <w:trHeight w:val="320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E03" w:rsidRDefault="00F72FE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полномочия учредителя   </w:t>
            </w: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E03" w:rsidRDefault="00F72FE7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Глава по БК 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855</w:t>
            </w:r>
          </w:p>
        </w:tc>
      </w:tr>
      <w:tr w:rsidR="000C5E03">
        <w:trPr>
          <w:trHeight w:val="282"/>
        </w:trPr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E03" w:rsidRDefault="00F72FE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Периодичность:    квартальная, годовая</w:t>
            </w: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E03" w:rsidRDefault="00F72FE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E03">
        <w:trPr>
          <w:trHeight w:val="320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E03" w:rsidRDefault="00F72FE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E03" w:rsidRDefault="000C5E03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E03" w:rsidRDefault="00F72FE7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Балансу по форме 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0503730</w:t>
            </w:r>
          </w:p>
        </w:tc>
      </w:tr>
      <w:tr w:rsidR="000C5E03">
        <w:trPr>
          <w:trHeight w:val="282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E03" w:rsidRDefault="00F72FE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измерения: руб.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E03" w:rsidRDefault="000C5E03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E03" w:rsidRDefault="00F72FE7">
            <w:pPr>
              <w:spacing w:before="240" w:beforeAutospacing="1" w:after="240" w:afterAutospacing="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   по ОКЕИ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383</w:t>
            </w:r>
          </w:p>
        </w:tc>
      </w:tr>
      <w:tr w:rsidR="000C5E03">
        <w:trPr>
          <w:trHeight w:val="282"/>
        </w:trPr>
        <w:tc>
          <w:tcPr>
            <w:tcW w:w="0" w:type="auto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E03" w:rsidRDefault="000C5E03">
            <w:pPr>
              <w:rPr>
                <w:sz w:val="24"/>
              </w:rPr>
            </w:pPr>
          </w:p>
        </w:tc>
      </w:tr>
    </w:tbl>
    <w:p w:rsidR="000C5E03" w:rsidRDefault="00F72FE7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 xml:space="preserve">Раздел 1 «Организационная </w:t>
      </w:r>
      <w:r>
        <w:rPr>
          <w:rFonts w:ascii="Calibri" w:eastAsia="Calibri" w:hAnsi="Calibri" w:cs="Calibri"/>
          <w:b/>
          <w:color w:val="000000"/>
          <w:sz w:val="26"/>
          <w:szCs w:val="26"/>
        </w:rPr>
        <w:t>структура учреждения»</w:t>
      </w:r>
    </w:p>
    <w:p w:rsidR="000C5E03" w:rsidRDefault="00F72FE7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 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5210"/>
        <w:gridCol w:w="5211"/>
      </w:tblGrid>
      <w:tr w:rsidR="000C5E03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ind w:firstLine="7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0C5E03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Юридический адрес учреждения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442550, Пензенская область, Лопатинский район, с.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Лопатино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 улица Юбилейная д. 33</w:t>
            </w:r>
          </w:p>
        </w:tc>
      </w:tr>
      <w:tr w:rsidR="000C5E03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Почтовый адрес учреждения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442550, Пензенская область, Лопатинский район, с.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Лопатино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улица Юбилейная д. 33</w:t>
            </w:r>
          </w:p>
        </w:tc>
      </w:tr>
      <w:tr w:rsidR="000C5E03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Перечень видов осуществляемой деятельности в соответствии с ОКВЭД 2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86.10 – деятельность амбулаторно-поликлинических учреждений</w:t>
            </w:r>
          </w:p>
        </w:tc>
      </w:tr>
      <w:tr w:rsidR="000C5E03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Наименования обособленных структурных подразделений, зарегистрированных в ТО ФНС РФ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Врачебная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амбулатория с. Даниловка, Козловский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ФАП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,Б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узовлевский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ФАП,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Вершаутский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ФАП,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Генеральщинский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ФАП,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Карлыганский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ФАП,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Китунькинский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ФАП, Веховский ФАП, Дубровский ФАП,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Пылковский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ФАП,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Суляевский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ФАП,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Берликский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фельдшерский здравпункт, Буденовский фельдшерски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й здравпункт, Владимирский фельдшерский здравпункт,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Верешимский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фельдшерский здравпункт, Ивановский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 xml:space="preserve">фельдшерский здравпункт,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Камаевский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фельдшерский здравпункт, Луначарский фельдшерский здравпункт, Огаревский фельдшерский здравпункт, Второе отделение Солне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чный фельдшерский здравпункт,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Точкинский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фельдшерский здравпункт,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Чардымский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фельдшерский здравпункт, Отделение профилактики и реабилитации при Лопатинской средней школе, Медицинский пункт МБДОУ детский сад комбинированного вида №2.</w:t>
            </w:r>
          </w:p>
        </w:tc>
      </w:tr>
      <w:tr w:rsidR="000C5E03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Было ли изменение типа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учреждения в отчетном периоде?*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0C5E03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Была ли реорганизация учреждения в отчетном периоде?*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0C5E03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Было ли изменение наименования учреждения в отчетном периоде?*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0C5E03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Наименование органа, осуществляющего внешний государственный финансовый контроль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Счетная па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лата Пензенской области</w:t>
            </w:r>
          </w:p>
        </w:tc>
      </w:tr>
      <w:tr w:rsidR="000C5E03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Были ли изменения полномочий учреждения?*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0C5E03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Применялось ли профессиональное суждение бухгалтера в отчетном периоде?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0C5E03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Переданы ли полномочия по ведению бухгалтерского учета другому учреждению?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0C5E03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Были ли изменения в составе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наблюдательного совета учреждения отчетном периоде?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0C5E03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Представленные показатели бухгалтерской отчетности за отчетный период сформированы исходя из нормативных правовых актов, регулирующих ведение бухгалтерского учета и составление бухгалтерской отчетно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сти?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Да</w:t>
            </w:r>
          </w:p>
        </w:tc>
      </w:tr>
      <w:tr w:rsidR="000C5E03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Имеется ли информация о будущих отчетных периодах, касающаяся рисков существенных корректировок балансовой стоимости активов и обязательств?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</w:tbl>
    <w:p w:rsidR="000C5E03" w:rsidRDefault="00F72FE7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 xml:space="preserve">Раздел 2 «Результаты деятельности учреждения» </w:t>
      </w:r>
    </w:p>
    <w:p w:rsidR="000C5E03" w:rsidRDefault="00F72FE7">
      <w:pPr>
        <w:ind w:firstLine="700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 </w:t>
      </w:r>
    </w:p>
    <w:p w:rsidR="000C5E03" w:rsidRDefault="00F72FE7">
      <w:pPr>
        <w:ind w:firstLine="700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Количество работников, прошедших переподготовку и повышение квалификации 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3448"/>
        <w:gridCol w:w="2343"/>
        <w:gridCol w:w="2618"/>
        <w:gridCol w:w="2617"/>
        <w:gridCol w:w="2480"/>
      </w:tblGrid>
      <w:tr w:rsidR="000C5E03"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0C5E03"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Прошло за отчетный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периодпереподготовку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и повышение квалификации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всего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,ч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ел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В том числе из гр.1 врач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преподаватели),чел</w:t>
            </w:r>
          </w:p>
        </w:tc>
        <w:tc>
          <w:tcPr>
            <w:tcW w:w="9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В том числе из гр.1 средний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медперсонал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,ч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ел</w:t>
            </w:r>
            <w:proofErr w:type="spellEnd"/>
          </w:p>
        </w:tc>
        <w:tc>
          <w:tcPr>
            <w:tcW w:w="9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В том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числе из гр.1 младший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медперсонал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,ч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ел</w:t>
            </w:r>
            <w:proofErr w:type="spellEnd"/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В том числе из гр.1 прочие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сотрудники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,ч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ел</w:t>
            </w:r>
            <w:proofErr w:type="spellEnd"/>
          </w:p>
        </w:tc>
      </w:tr>
      <w:tr w:rsidR="000C5E03"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</w:tbl>
    <w:p w:rsidR="000C5E03" w:rsidRDefault="00F72FE7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 </w:t>
      </w:r>
    </w:p>
    <w:p w:rsidR="000C5E03" w:rsidRDefault="00F72FE7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Среднесписочная численность работников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2660"/>
        <w:gridCol w:w="2259"/>
        <w:gridCol w:w="1984"/>
        <w:gridCol w:w="1985"/>
        <w:gridCol w:w="1949"/>
      </w:tblGrid>
      <w:tr w:rsidR="000C5E03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0C5E03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Среднесписочная численность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 xml:space="preserve">работников за отчетный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периодвсего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,ч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ел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 xml:space="preserve">В том числе из гр.1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врач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преподаватели),чел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 xml:space="preserve">В том числе из гр.1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 xml:space="preserve">средний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медперсонал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,ч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ел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 xml:space="preserve">В том числе из гр.1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 xml:space="preserve">младший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медперсонал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,ч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ел</w:t>
            </w:r>
            <w:proofErr w:type="spellEnd"/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 xml:space="preserve">В том числе из гр.1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 xml:space="preserve">прочие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сотрудники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,ч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ел</w:t>
            </w:r>
            <w:proofErr w:type="spellEnd"/>
          </w:p>
        </w:tc>
      </w:tr>
      <w:tr w:rsidR="000C5E03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133.9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18.6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69.3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42</w:t>
            </w:r>
          </w:p>
        </w:tc>
      </w:tr>
    </w:tbl>
    <w:p w:rsidR="000C5E03" w:rsidRDefault="00F72FE7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 </w:t>
      </w:r>
    </w:p>
    <w:p w:rsidR="000C5E03" w:rsidRDefault="00F72FE7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 </w:t>
      </w:r>
    </w:p>
    <w:p w:rsidR="000C5E03" w:rsidRDefault="00F72FE7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 </w:t>
      </w:r>
    </w:p>
    <w:p w:rsidR="000C5E03" w:rsidRDefault="00F72FE7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Штатная численность работников </w:t>
      </w:r>
    </w:p>
    <w:tbl>
      <w:tblPr>
        <w:tblW w:w="10470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2051"/>
        <w:gridCol w:w="2259"/>
        <w:gridCol w:w="2100"/>
        <w:gridCol w:w="1966"/>
        <w:gridCol w:w="2094"/>
      </w:tblGrid>
      <w:tr w:rsidR="000C5E03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0C5E03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Штатная численность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работников на отчетную дату всего, чел.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В том числе из гр.1 врач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преподаватели),чел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В том числе из гр.1 средний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медперсонал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,ч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ел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В том числе из гр.1 младший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медперсонал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,ч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ел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В том числе из гр.1 прочие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сотрудники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,ч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ел</w:t>
            </w:r>
            <w:proofErr w:type="spellEnd"/>
          </w:p>
        </w:tc>
      </w:tr>
      <w:tr w:rsidR="000C5E03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32,75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42,75</w:t>
            </w:r>
          </w:p>
        </w:tc>
      </w:tr>
    </w:tbl>
    <w:p w:rsidR="000C5E03" w:rsidRDefault="00F72FE7">
      <w:pPr>
        <w:ind w:firstLine="7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 </w:t>
      </w:r>
    </w:p>
    <w:p w:rsidR="000C5E03" w:rsidRDefault="00F72FE7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Фактическая численность работников </w:t>
      </w:r>
    </w:p>
    <w:tbl>
      <w:tblPr>
        <w:tblW w:w="10470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2051"/>
        <w:gridCol w:w="2259"/>
        <w:gridCol w:w="2100"/>
        <w:gridCol w:w="1966"/>
        <w:gridCol w:w="2094"/>
      </w:tblGrid>
      <w:tr w:rsidR="000C5E03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0C5E03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Фактическая численность работников на отчетную дату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всего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,ч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ел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В том числе из гр.1 врач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преподаватели),чел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В том числе из гр.1 средний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медперсонал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,ч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ел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В том числе из гр.1 младший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медперсонал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,ч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ел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В том числе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из гр.1 прочие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сотрудники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,ч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ел</w:t>
            </w:r>
            <w:proofErr w:type="spellEnd"/>
          </w:p>
        </w:tc>
      </w:tr>
      <w:tr w:rsidR="000C5E03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42</w:t>
            </w:r>
          </w:p>
        </w:tc>
      </w:tr>
    </w:tbl>
    <w:p w:rsidR="000C5E03" w:rsidRDefault="00F72FE7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FF0000"/>
          <w:sz w:val="26"/>
          <w:szCs w:val="26"/>
        </w:rPr>
        <w:t> </w:t>
      </w:r>
    </w:p>
    <w:p w:rsidR="000C5E03" w:rsidRDefault="00F72FE7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Информация о средней заработной плате работников </w:t>
      </w:r>
    </w:p>
    <w:p w:rsidR="000C5E03" w:rsidRDefault="00F72FE7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(за исключением внешних совместителей) </w:t>
      </w:r>
    </w:p>
    <w:tbl>
      <w:tblPr>
        <w:tblW w:w="10530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2096"/>
        <w:gridCol w:w="2128"/>
        <w:gridCol w:w="2128"/>
        <w:gridCol w:w="1987"/>
        <w:gridCol w:w="2191"/>
      </w:tblGrid>
      <w:tr w:rsidR="000C5E03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0C5E03">
        <w:trPr>
          <w:trHeight w:val="1089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Средняя заработная плата работников за 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за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отчетный период,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Средняя заработная плата врачей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(преподавателей) за отчетный период,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Средняя заработная плата среднего медперсонала за отчетный период,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Средняя заработная плата младшего медперсонала за отчетный период,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Средняя заработная плата прочих сотрудников за отчетный период,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руб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0C5E03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38403.30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72525.00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33443.63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38399.15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28829.56</w:t>
            </w:r>
          </w:p>
        </w:tc>
      </w:tr>
    </w:tbl>
    <w:p w:rsidR="000C5E03" w:rsidRDefault="00F72FE7">
      <w:pPr>
        <w:ind w:firstLine="7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FF0000"/>
          <w:sz w:val="26"/>
          <w:szCs w:val="26"/>
        </w:rPr>
        <w:t> </w:t>
      </w:r>
    </w:p>
    <w:p w:rsidR="000C5E03" w:rsidRDefault="00F72FE7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Информация о заключенных договорах/контрактах </w:t>
      </w:r>
    </w:p>
    <w:tbl>
      <w:tblPr>
        <w:tblW w:w="10530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2157"/>
        <w:gridCol w:w="2122"/>
        <w:gridCol w:w="2156"/>
        <w:gridCol w:w="2106"/>
        <w:gridCol w:w="1989"/>
      </w:tblGrid>
      <w:tr w:rsidR="000C5E03"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0C5E03">
        <w:trPr>
          <w:trHeight w:val="1089"/>
        </w:trPr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 xml:space="preserve">Количество договоров/контрактов, заключенных по закону 44-ФЗ за отчетный период, 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Общая сумма заключенных договоров/контрактов в отчетном периоде по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закону 44-ФЗ,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тыс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Количество договоров/контрактов, заключенных по закону 223-ФЗ в отчетном периоде, 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Общая сумма заключенных договоров/контрактов в отчетном периоде по закону 223-ФЗ,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тыс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Общая сумма экономии, сложившейся по итогам конкурентных п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роцедур в отчетном периоде,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тыс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уб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 (по 44-ФЗ и 223-ФЗ)</w:t>
            </w:r>
          </w:p>
        </w:tc>
      </w:tr>
      <w:tr w:rsidR="000C5E03"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26530.61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200.13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1911.81</w:t>
            </w:r>
          </w:p>
        </w:tc>
      </w:tr>
    </w:tbl>
    <w:p w:rsidR="000C5E03" w:rsidRDefault="00F72FE7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FF0000"/>
          <w:sz w:val="26"/>
          <w:szCs w:val="26"/>
        </w:rPr>
        <w:t> </w:t>
      </w:r>
    </w:p>
    <w:p w:rsidR="000C5E03" w:rsidRDefault="00F72FE7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Информация об экономических санкциях, выставленных учреждению </w:t>
      </w:r>
    </w:p>
    <w:p w:rsidR="000C5E03" w:rsidRDefault="00F72FE7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в отчетном периоде (подстатьи КОСГУ 292, 293,295)</w:t>
      </w:r>
    </w:p>
    <w:tbl>
      <w:tblPr>
        <w:tblW w:w="10470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2096"/>
        <w:gridCol w:w="2129"/>
        <w:gridCol w:w="2271"/>
        <w:gridCol w:w="3974"/>
      </w:tblGrid>
      <w:tr w:rsidR="000C5E03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0C5E03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Общая сумма санкций, выставленных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учреждению в отчетном периоде,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Общая сумма санкций, оплаченных учреждением в отчетном периоде (по санкциям из гр.1),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Остаток неоплаченных санкций (гр.1-гр.2),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Причина неоплаты санкций</w:t>
            </w:r>
          </w:p>
        </w:tc>
      </w:tr>
      <w:tr w:rsidR="000C5E03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23491.53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23491.53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</w:tbl>
    <w:p w:rsidR="000C5E03" w:rsidRDefault="00F72FE7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FF0000"/>
          <w:sz w:val="26"/>
          <w:szCs w:val="26"/>
        </w:rPr>
        <w:t> </w:t>
      </w:r>
    </w:p>
    <w:p w:rsidR="000C5E03" w:rsidRDefault="00F72FE7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Информация о судебных исках, </w:t>
      </w:r>
      <w:r>
        <w:rPr>
          <w:rFonts w:ascii="Calibri" w:eastAsia="Calibri" w:hAnsi="Calibri" w:cs="Calibri"/>
          <w:color w:val="000000"/>
          <w:sz w:val="26"/>
          <w:szCs w:val="26"/>
        </w:rPr>
        <w:t>выставленных учреждению в отчетном периоде</w:t>
      </w:r>
    </w:p>
    <w:tbl>
      <w:tblPr>
        <w:tblW w:w="10470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542"/>
        <w:gridCol w:w="1555"/>
        <w:gridCol w:w="1561"/>
        <w:gridCol w:w="1845"/>
        <w:gridCol w:w="1845"/>
        <w:gridCol w:w="3122"/>
      </w:tblGrid>
      <w:tr w:rsidR="000C5E03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</w:t>
            </w:r>
          </w:p>
        </w:tc>
      </w:tr>
      <w:tr w:rsidR="000C5E03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Юридическое наименование истца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Сумма исполнительного документа,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Общая сумма, оплаченная по исполнительному документу,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Остаток по иску (гр.3-гр.4),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Причины неоплаты исполнительного документа </w:t>
            </w:r>
          </w:p>
        </w:tc>
      </w:tr>
      <w:tr w:rsidR="000C5E03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</w:tbl>
    <w:p w:rsidR="000C5E03" w:rsidRDefault="00F72FE7">
      <w:pPr>
        <w:ind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  </w:t>
      </w:r>
    </w:p>
    <w:p w:rsidR="000C5E03" w:rsidRDefault="00F72FE7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FF0000"/>
          <w:sz w:val="26"/>
          <w:szCs w:val="26"/>
        </w:rPr>
        <w:t> </w:t>
      </w:r>
    </w:p>
    <w:p w:rsidR="000C5E03" w:rsidRDefault="00F72FE7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Информация о судебных исках, выставленных учреждением в отчетном периоде</w:t>
      </w:r>
    </w:p>
    <w:tbl>
      <w:tblPr>
        <w:tblW w:w="10470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536"/>
        <w:gridCol w:w="1561"/>
        <w:gridCol w:w="1561"/>
        <w:gridCol w:w="1845"/>
        <w:gridCol w:w="1845"/>
        <w:gridCol w:w="3122"/>
      </w:tblGrid>
      <w:tr w:rsidR="000C5E03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</w:t>
            </w:r>
          </w:p>
        </w:tc>
      </w:tr>
      <w:tr w:rsidR="000C5E03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Юридическое наименование ответчика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Сумма исполнительного документа,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Общая сумма, оплаченная по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исполнительному документу,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Остаток по иску (гр.3-гр.4),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Причины неоплаты исполнительного документа </w:t>
            </w:r>
          </w:p>
        </w:tc>
      </w:tr>
      <w:tr w:rsidR="000C5E03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</w:tbl>
    <w:p w:rsidR="000C5E03" w:rsidRDefault="00F72FE7">
      <w:pPr>
        <w:ind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   </w:t>
      </w:r>
    </w:p>
    <w:p w:rsidR="000C5E03" w:rsidRDefault="00F72FE7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 </w:t>
      </w:r>
    </w:p>
    <w:p w:rsidR="000C5E03" w:rsidRDefault="00F72FE7">
      <w:pPr>
        <w:ind w:left="72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Информация об остатках на счете 0 106 11 000 </w:t>
      </w:r>
    </w:p>
    <w:p w:rsidR="000C5E03" w:rsidRDefault="00F72FE7">
      <w:pPr>
        <w:ind w:left="72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lastRenderedPageBreak/>
        <w:t>«Вложения в основные средства - недвижимое имущество»</w:t>
      </w:r>
    </w:p>
    <w:tbl>
      <w:tblPr>
        <w:tblW w:w="10500" w:type="dxa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473"/>
        <w:gridCol w:w="4698"/>
        <w:gridCol w:w="2103"/>
        <w:gridCol w:w="3226"/>
      </w:tblGrid>
      <w:tr w:rsidR="000C5E03">
        <w:trPr>
          <w:trHeight w:val="149"/>
        </w:trPr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0C5E03">
        <w:trPr>
          <w:trHeight w:val="860"/>
        </w:trPr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Наименование и фактический адрес (без указания индекса) объекта недвижимого имущества в строительство, реконструкцию, модернизацию, дооборудование, покупку которого осуществлены вложения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Сумма остатка по счету 0 106 11 000  на отчетную дату,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Причины н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аличия остатка по счету с указанием предполагаемых сроков введения объекта в эксплуатацию (в формате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мм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.г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ггг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)</w:t>
            </w:r>
          </w:p>
        </w:tc>
      </w:tr>
      <w:tr w:rsidR="000C5E03">
        <w:trPr>
          <w:trHeight w:val="282"/>
        </w:trPr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</w:tbl>
    <w:p w:rsidR="000C5E03" w:rsidRDefault="00F72FE7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 </w:t>
      </w:r>
    </w:p>
    <w:p w:rsidR="000C5E03" w:rsidRDefault="00F72FE7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C5E03" w:rsidRDefault="00F72FE7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C5E03" w:rsidRDefault="00F72FE7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 xml:space="preserve">Раздел 3 «Анализ отчета об исполнении учреждением плана его деятельности» </w:t>
      </w:r>
    </w:p>
    <w:p w:rsidR="000C5E03" w:rsidRDefault="00F72FE7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color w:val="FF0000"/>
          <w:sz w:val="26"/>
          <w:szCs w:val="26"/>
        </w:rPr>
        <w:t> </w:t>
      </w:r>
      <w:r>
        <w:rPr>
          <w:rFonts w:ascii="Calibri" w:eastAsia="Calibri" w:hAnsi="Calibri" w:cs="Calibri"/>
          <w:color w:val="000000"/>
          <w:sz w:val="18"/>
          <w:szCs w:val="18"/>
        </w:rPr>
        <w:t> </w:t>
      </w:r>
    </w:p>
    <w:p w:rsidR="000C5E03" w:rsidRDefault="00F72FE7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FF0000"/>
          <w:sz w:val="26"/>
          <w:szCs w:val="26"/>
        </w:rPr>
        <w:t>            </w:t>
      </w:r>
      <w:r>
        <w:rPr>
          <w:rFonts w:ascii="Calibri" w:eastAsia="Calibri" w:hAnsi="Calibri" w:cs="Calibri"/>
          <w:color w:val="000000"/>
          <w:sz w:val="26"/>
          <w:szCs w:val="26"/>
        </w:rPr>
        <w:t xml:space="preserve">Информация о причинах исполнения кассовых расходов менее 20% </w:t>
      </w:r>
    </w:p>
    <w:tbl>
      <w:tblPr>
        <w:tblW w:w="10500" w:type="dxa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1635"/>
        <w:gridCol w:w="1771"/>
        <w:gridCol w:w="1981"/>
        <w:gridCol w:w="5113"/>
      </w:tblGrid>
      <w:tr w:rsidR="000C5E03"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5E03"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Источник финансового обеспечения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квфо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Код субсидии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Исполнение кассовых расходов по отношению к ПФХД по расходам на отчетную дату, %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Подробные причины неисполнения</w:t>
            </w:r>
          </w:p>
        </w:tc>
      </w:tr>
      <w:tr w:rsidR="000C5E03"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002И14040502Ж4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Договор на стадии регистрации</w:t>
            </w:r>
          </w:p>
        </w:tc>
      </w:tr>
      <w:tr w:rsidR="000C5E03"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002И01410050224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Неправильное планирование графика финансирования субсидии</w:t>
            </w:r>
          </w:p>
        </w:tc>
      </w:tr>
      <w:tr w:rsidR="000C5E03"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002И01410050234 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Некачественное планирование ПФХД</w:t>
            </w:r>
          </w:p>
        </w:tc>
      </w:tr>
      <w:tr w:rsidR="000C5E03"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002И01411050294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Некачественное планирование ПФХД</w:t>
            </w:r>
          </w:p>
        </w:tc>
      </w:tr>
      <w:tr w:rsidR="000C5E03"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211З01410050234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Неправильное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 графика финансирования субсидии</w:t>
            </w:r>
          </w:p>
        </w:tc>
      </w:tr>
      <w:tr w:rsidR="000C5E03"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211З01411050294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11,77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Неправильное планирование графика финансирования субсидии</w:t>
            </w:r>
          </w:p>
        </w:tc>
      </w:tr>
      <w:tr w:rsidR="000C5E03"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211У01410050214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7,45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Неправильное планирование графика финансирования субсидии</w:t>
            </w:r>
          </w:p>
        </w:tc>
      </w:tr>
      <w:tr w:rsidR="000C5E03">
        <w:trPr>
          <w:trHeight w:val="296"/>
        </w:trPr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211У01410050224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16,66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Неправильное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 графика финансирования субсидии</w:t>
            </w:r>
          </w:p>
        </w:tc>
      </w:tr>
      <w:tr w:rsidR="000C5E03"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211У01410050234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10,02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Неправильное планирование графика финансирования субсидии</w:t>
            </w:r>
          </w:p>
        </w:tc>
      </w:tr>
      <w:tr w:rsidR="000C5E03"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211У01411050294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12,12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Неправильное планирование графика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финансирования субсидии</w:t>
            </w:r>
          </w:p>
        </w:tc>
      </w:tr>
      <w:tr w:rsidR="000C5E03"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213Н01410050214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5,30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Неправильное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 графика финансирования субсидии</w:t>
            </w:r>
          </w:p>
        </w:tc>
      </w:tr>
      <w:tr w:rsidR="000C5E03"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213Н01410050224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12,37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Неправильное планирование графика финансирования субсидии</w:t>
            </w:r>
          </w:p>
        </w:tc>
      </w:tr>
      <w:tr w:rsidR="000C5E03"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213Н01410050234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9,71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Неправильное планирование графика финансирования субсидии</w:t>
            </w:r>
          </w:p>
        </w:tc>
      </w:tr>
      <w:tr w:rsidR="000C5E03"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213Н01411050294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10,81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Неправильное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 графика финансирования субсидии</w:t>
            </w:r>
          </w:p>
        </w:tc>
      </w:tr>
      <w:tr w:rsidR="000C5E03"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221С01410050214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Договора на стадии регистрации</w:t>
            </w:r>
          </w:p>
        </w:tc>
      </w:tr>
      <w:tr w:rsidR="000C5E03"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221С01410050214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Договора на стадии регистрации</w:t>
            </w:r>
          </w:p>
        </w:tc>
      </w:tr>
      <w:tr w:rsidR="000C5E03"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221С01410050224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Договора на стадии регистрации</w:t>
            </w:r>
          </w:p>
        </w:tc>
      </w:tr>
      <w:tr w:rsidR="000C5E03"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221С01410050234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Договора на стадии регистрации</w:t>
            </w:r>
          </w:p>
        </w:tc>
      </w:tr>
      <w:tr w:rsidR="000C5E03">
        <w:trPr>
          <w:trHeight w:val="295"/>
        </w:trPr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221С01411050294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Договора на стадии регистрации</w:t>
            </w:r>
          </w:p>
        </w:tc>
      </w:tr>
      <w:tr w:rsidR="000C5E03"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223В01410050224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13,19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Неправильное планирование графика финансирования субсидии</w:t>
            </w:r>
          </w:p>
        </w:tc>
      </w:tr>
      <w:tr w:rsidR="000C5E03"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223В01411050294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Неправильное планирование графика финансирования субсидии</w:t>
            </w:r>
          </w:p>
        </w:tc>
      </w:tr>
      <w:tr w:rsidR="000C5E03"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223Т01410050214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Неправильное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 графика финансирования субсидии</w:t>
            </w:r>
          </w:p>
        </w:tc>
      </w:tr>
      <w:tr w:rsidR="000C5E03"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223Т01410050224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Неправильное планирование графика финансирования субсидии</w:t>
            </w:r>
          </w:p>
        </w:tc>
      </w:tr>
      <w:tr w:rsidR="000C5E03"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223Т01410050234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Неправильное планирование графика финансирования субсидии</w:t>
            </w:r>
          </w:p>
        </w:tc>
      </w:tr>
      <w:tr w:rsidR="000C5E03"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223Т01411050294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Неправильное планирование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графика финансирования субсидии</w:t>
            </w:r>
          </w:p>
        </w:tc>
      </w:tr>
      <w:tr w:rsidR="000C5E03"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223Э01410050224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Неправильное планирование графика финансирования субсидии</w:t>
            </w:r>
          </w:p>
        </w:tc>
      </w:tr>
      <w:tr w:rsidR="000C5E03"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290Н01410050214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Некачественное планирование ПФХД</w:t>
            </w:r>
          </w:p>
        </w:tc>
      </w:tr>
      <w:tr w:rsidR="000C5E03"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290Н01410050224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Некачественное планирование ПФХД</w:t>
            </w:r>
          </w:p>
        </w:tc>
      </w:tr>
      <w:tr w:rsidR="000C5E03"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290Н01410050234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Некачественное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планирование ПФХД</w:t>
            </w:r>
          </w:p>
        </w:tc>
      </w:tr>
      <w:tr w:rsidR="000C5E03"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290Н01411050294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Некачественное планирование ПФХД</w:t>
            </w:r>
          </w:p>
        </w:tc>
      </w:tr>
      <w:tr w:rsidR="000C5E03"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310О01410050234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Договора на стадии регистрации</w:t>
            </w:r>
          </w:p>
        </w:tc>
      </w:tr>
      <w:tr w:rsidR="000C5E03"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310О01411050294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Договора на стадии регистрации</w:t>
            </w:r>
          </w:p>
        </w:tc>
      </w:tr>
      <w:tr w:rsidR="000C5E03"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340Г01410050214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Неправильное планирование графика финансирования субсидии</w:t>
            </w:r>
          </w:p>
        </w:tc>
      </w:tr>
      <w:tr w:rsidR="000C5E03"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340Г01410050234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Неправильное планирование графика финансирования субсидии</w:t>
            </w:r>
          </w:p>
        </w:tc>
      </w:tr>
      <w:tr w:rsidR="000C5E03"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340М01410050214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Неправильное планирование графика финансирования субсидии</w:t>
            </w:r>
          </w:p>
        </w:tc>
      </w:tr>
      <w:tr w:rsidR="000C5E03"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340М01410050234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18,23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Неправильное планирование графика финансирования субсидии</w:t>
            </w:r>
          </w:p>
        </w:tc>
      </w:tr>
      <w:tr w:rsidR="000C5E03"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340М01411050294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Неправильное планирование графика финансирования субсидии</w:t>
            </w:r>
          </w:p>
        </w:tc>
      </w:tr>
      <w:tr w:rsidR="000C5E03"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340П01411050294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7,97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Неправильное планирование графика финансирования субсидии</w:t>
            </w:r>
          </w:p>
        </w:tc>
      </w:tr>
      <w:tr w:rsidR="000C5E03"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002И011N7252505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11.34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Неправильное планирование графика финансирования субсидии</w:t>
            </w:r>
          </w:p>
        </w:tc>
      </w:tr>
      <w:tr w:rsidR="000C5E03"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002И011N9536515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Договора на стадии регистрации</w:t>
            </w:r>
          </w:p>
        </w:tc>
      </w:tr>
      <w:tr w:rsidR="000C5E03"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102И011N9536515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Договора на стадии регистрации</w:t>
            </w:r>
          </w:p>
        </w:tc>
      </w:tr>
      <w:tr w:rsidR="000C5E03"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310O011N9536525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Ожидается поставка товара</w:t>
            </w:r>
          </w:p>
        </w:tc>
      </w:tr>
      <w:tr w:rsidR="000C5E03"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340М01407253505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7,25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Неправильное планирование графика финансирования субсидии</w:t>
            </w:r>
          </w:p>
        </w:tc>
      </w:tr>
      <w:tr w:rsidR="000C5E03"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З18716401999995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9,79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Договора на стадии регистрации</w:t>
            </w:r>
          </w:p>
        </w:tc>
      </w:tr>
      <w:tr w:rsidR="000C5E03"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З18716404999995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Договора на стадии регистрации</w:t>
            </w:r>
          </w:p>
        </w:tc>
      </w:tr>
      <w:tr w:rsidR="000C5E03"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</w:tbl>
    <w:p w:rsidR="000C5E03" w:rsidRDefault="00F72FE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 </w:t>
      </w:r>
    </w:p>
    <w:p w:rsidR="000C5E03" w:rsidRDefault="00F72FE7">
      <w:pPr>
        <w:ind w:left="-360" w:right="16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Расхождения плановых и кассовых показателей в отчетности </w:t>
      </w:r>
    </w:p>
    <w:p w:rsidR="000C5E03" w:rsidRDefault="00F72FE7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с данными ПК «</w:t>
      </w:r>
      <w:proofErr w:type="spellStart"/>
      <w:r>
        <w:rPr>
          <w:rFonts w:ascii="Calibri" w:eastAsia="Calibri" w:hAnsi="Calibri" w:cs="Calibri"/>
          <w:color w:val="000000"/>
          <w:sz w:val="26"/>
          <w:szCs w:val="26"/>
        </w:rPr>
        <w:t>АЦК-Финансы</w:t>
      </w:r>
      <w:proofErr w:type="spellEnd"/>
      <w:r>
        <w:rPr>
          <w:rFonts w:ascii="Calibri" w:eastAsia="Calibri" w:hAnsi="Calibri" w:cs="Calibri"/>
          <w:color w:val="000000"/>
          <w:sz w:val="26"/>
          <w:szCs w:val="26"/>
        </w:rPr>
        <w:t>»</w:t>
      </w:r>
    </w:p>
    <w:tbl>
      <w:tblPr>
        <w:tblW w:w="10500" w:type="dxa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4541"/>
        <w:gridCol w:w="5959"/>
      </w:tblGrid>
      <w:tr w:rsidR="000C5E03"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ind w:firstLine="7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Суть расхождения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Причины расхождения</w:t>
            </w:r>
          </w:p>
        </w:tc>
      </w:tr>
      <w:tr w:rsidR="000C5E03"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</w:tbl>
    <w:p w:rsidR="000C5E03" w:rsidRDefault="00F72FE7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FF0000"/>
          <w:sz w:val="26"/>
          <w:szCs w:val="26"/>
        </w:rPr>
        <w:t> </w:t>
      </w:r>
    </w:p>
    <w:p w:rsidR="000C5E03" w:rsidRDefault="00F72FE7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FF0000"/>
          <w:sz w:val="26"/>
          <w:szCs w:val="26"/>
        </w:rPr>
        <w:t> </w:t>
      </w:r>
      <w:r>
        <w:rPr>
          <w:rFonts w:ascii="Calibri" w:eastAsia="Calibri" w:hAnsi="Calibri" w:cs="Calibri"/>
          <w:b/>
          <w:color w:val="FF0000"/>
          <w:sz w:val="28"/>
          <w:szCs w:val="28"/>
        </w:rPr>
        <w:t> </w:t>
      </w:r>
    </w:p>
    <w:p w:rsidR="000C5E03" w:rsidRDefault="00F72FE7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Раздел 4 «Анализ показателей</w:t>
      </w:r>
      <w:r>
        <w:rPr>
          <w:rFonts w:ascii="Calibri" w:eastAsia="Calibri" w:hAnsi="Calibri" w:cs="Calibri"/>
          <w:b/>
          <w:color w:val="000000"/>
          <w:sz w:val="26"/>
          <w:szCs w:val="26"/>
        </w:rPr>
        <w:t xml:space="preserve"> отчетности учреждения»</w:t>
      </w:r>
    </w:p>
    <w:p w:rsidR="000C5E03" w:rsidRDefault="00F72FE7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 </w:t>
      </w:r>
    </w:p>
    <w:p w:rsidR="000C5E03" w:rsidRDefault="00F72FE7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Информация о просроченной дебиторской задолженности</w:t>
      </w:r>
    </w:p>
    <w:tbl>
      <w:tblPr>
        <w:tblW w:w="10500" w:type="dxa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1777"/>
        <w:gridCol w:w="1410"/>
        <w:gridCol w:w="1410"/>
        <w:gridCol w:w="1966"/>
        <w:gridCol w:w="2106"/>
        <w:gridCol w:w="1831"/>
      </w:tblGrid>
      <w:tr w:rsidR="000C5E03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</w:t>
            </w:r>
          </w:p>
        </w:tc>
      </w:tr>
      <w:tr w:rsidR="000C5E03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Источник финансового обеспечения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квфо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Подстатья КОСГУ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Сумма задолженности на отчетную дату,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Юридическое наименование контрагента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Месяц и год образования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задолженности в формате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мм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.г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ггг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Вид задолженности (за что конкретно), причины образования и принимаемые меры</w:t>
            </w:r>
          </w:p>
        </w:tc>
      </w:tr>
      <w:tr w:rsidR="000C5E03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</w:tbl>
    <w:p w:rsidR="000C5E03" w:rsidRDefault="00F72FE7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FF0000"/>
          <w:sz w:val="26"/>
          <w:szCs w:val="26"/>
        </w:rPr>
        <w:t> </w:t>
      </w:r>
    </w:p>
    <w:p w:rsidR="000C5E03" w:rsidRDefault="00F72FE7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Информация о просроченной кредиторской задолженности</w:t>
      </w:r>
    </w:p>
    <w:tbl>
      <w:tblPr>
        <w:tblW w:w="10500" w:type="dxa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1777"/>
        <w:gridCol w:w="1410"/>
        <w:gridCol w:w="1410"/>
        <w:gridCol w:w="1966"/>
        <w:gridCol w:w="2106"/>
        <w:gridCol w:w="1831"/>
      </w:tblGrid>
      <w:tr w:rsidR="000C5E03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</w:t>
            </w:r>
          </w:p>
        </w:tc>
      </w:tr>
      <w:tr w:rsidR="000C5E03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Источник финансового обеспечения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квфо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Подстатья КОСГУ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Сумма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задолженности на отчетную дату,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Юридическое наименование контрагента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Месяц и год образования задолженности в формате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мм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.г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ггг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Вид задолженности (за что конкретно), причины образования и принимаемые меры</w:t>
            </w:r>
          </w:p>
        </w:tc>
      </w:tr>
      <w:tr w:rsidR="000C5E03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</w:tbl>
    <w:p w:rsidR="000C5E03" w:rsidRDefault="00F72FE7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 </w:t>
      </w:r>
    </w:p>
    <w:p w:rsidR="000C5E03" w:rsidRDefault="00F72FE7">
      <w:pPr>
        <w:ind w:firstLine="700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 </w:t>
      </w:r>
    </w:p>
    <w:p w:rsidR="000C5E03" w:rsidRDefault="00F72FE7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Причины образования остатков </w:t>
      </w:r>
      <w:r>
        <w:rPr>
          <w:rFonts w:ascii="Calibri" w:eastAsia="Calibri" w:hAnsi="Calibri" w:cs="Calibri"/>
          <w:color w:val="000000"/>
          <w:sz w:val="26"/>
          <w:szCs w:val="26"/>
        </w:rPr>
        <w:t>денежных средств на лицевых счетах учреждения</w:t>
      </w:r>
    </w:p>
    <w:tbl>
      <w:tblPr>
        <w:tblW w:w="5000" w:type="pct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2756"/>
        <w:gridCol w:w="3032"/>
        <w:gridCol w:w="3169"/>
        <w:gridCol w:w="4549"/>
      </w:tblGrid>
      <w:tr w:rsidR="000C5E03"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0C5E03"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Номер лицевого счета</w:t>
            </w:r>
          </w:p>
        </w:tc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Источник финансового обеспечения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квфо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Сумма остатка на отчетную дату, тыс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Причины образования остатка</w:t>
            </w:r>
          </w:p>
        </w:tc>
      </w:tr>
      <w:tr w:rsidR="000C5E03"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855.18.218.3</w:t>
            </w:r>
          </w:p>
        </w:tc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1298.4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Остаток денежных средств на приобретение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оборудования по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родовым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сертификатьам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 на выплату заработной платы, страховых взносов, на приобретение медикаментов</w:t>
            </w:r>
          </w:p>
        </w:tc>
      </w:tr>
      <w:tr w:rsidR="000C5E03"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855.18.218.3</w:t>
            </w:r>
          </w:p>
        </w:tc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194.5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Обеспечение контрактов</w:t>
            </w:r>
          </w:p>
        </w:tc>
      </w:tr>
      <w:tr w:rsidR="000C5E03"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855.18.218.3</w:t>
            </w:r>
          </w:p>
        </w:tc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12006.7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Некачественное планирование расходов.</w:t>
            </w:r>
          </w:p>
        </w:tc>
      </w:tr>
      <w:tr w:rsidR="000C5E03"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855.18.218.9</w:t>
            </w:r>
          </w:p>
        </w:tc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44.0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Остаток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денежных средств на сопровождение ЕГИСЗ.</w:t>
            </w:r>
          </w:p>
        </w:tc>
      </w:tr>
      <w:tr w:rsidR="000C5E03"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855.18.218.7</w:t>
            </w:r>
          </w:p>
        </w:tc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6604,9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Остаток денежных средств на выплату заработной платы, страховых взносов, на приобретение мягкого инвентаря, ГСМ, Продуктов питания, медикаментов</w:t>
            </w:r>
          </w:p>
        </w:tc>
      </w:tr>
    </w:tbl>
    <w:p w:rsidR="000C5E03" w:rsidRDefault="00F72FE7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 </w:t>
      </w:r>
    </w:p>
    <w:p w:rsidR="000C5E03" w:rsidRDefault="00F72FE7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Причины образования остатков денежных </w:t>
      </w:r>
      <w:r>
        <w:rPr>
          <w:rFonts w:ascii="Calibri" w:eastAsia="Calibri" w:hAnsi="Calibri" w:cs="Calibri"/>
          <w:color w:val="000000"/>
          <w:sz w:val="26"/>
          <w:szCs w:val="26"/>
        </w:rPr>
        <w:t>средств на расчетных счетах учреждения</w:t>
      </w:r>
    </w:p>
    <w:tbl>
      <w:tblPr>
        <w:tblW w:w="5000" w:type="pct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3030"/>
        <w:gridCol w:w="4687"/>
        <w:gridCol w:w="5789"/>
      </w:tblGrid>
      <w:tr w:rsidR="000C5E03"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0C5E03"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Сумма остатков на отчетную дату по всем расчетным счетам, руб.</w:t>
            </w:r>
          </w:p>
        </w:tc>
        <w:tc>
          <w:tcPr>
            <w:tcW w:w="1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Причины образования остатков</w:t>
            </w:r>
          </w:p>
        </w:tc>
        <w:tc>
          <w:tcPr>
            <w:tcW w:w="2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Реквизиты нормативного правового акта, в соответствии с которым возникла необходимость открытия таких счетов</w:t>
            </w:r>
          </w:p>
        </w:tc>
      </w:tr>
      <w:tr w:rsidR="000C5E03">
        <w:trPr>
          <w:trHeight w:val="70"/>
        </w:trPr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</w:tbl>
    <w:p w:rsidR="000C5E03" w:rsidRDefault="00F72FE7">
      <w:pPr>
        <w:ind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 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     </w:t>
      </w:r>
    </w:p>
    <w:p w:rsidR="000C5E03" w:rsidRDefault="00F72FE7">
      <w:pPr>
        <w:ind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 </w:t>
      </w:r>
    </w:p>
    <w:p w:rsidR="000C5E03" w:rsidRDefault="00F72FE7">
      <w:pPr>
        <w:ind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 </w:t>
      </w:r>
    </w:p>
    <w:p w:rsidR="000C5E03" w:rsidRDefault="00F72FE7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Сведения о неисполненных судебных решениях </w:t>
      </w:r>
    </w:p>
    <w:p w:rsidR="000C5E03" w:rsidRDefault="00F72FE7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lastRenderedPageBreak/>
        <w:t>в части подстатей КОСГУ 296 и 297</w:t>
      </w:r>
    </w:p>
    <w:tbl>
      <w:tblPr>
        <w:tblW w:w="10500" w:type="dxa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1592"/>
        <w:gridCol w:w="1429"/>
        <w:gridCol w:w="1625"/>
        <w:gridCol w:w="1691"/>
        <w:gridCol w:w="1730"/>
        <w:gridCol w:w="2433"/>
      </w:tblGrid>
      <w:tr w:rsidR="000C5E03"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</w:t>
            </w:r>
          </w:p>
        </w:tc>
      </w:tr>
      <w:tr w:rsidR="000C5E03"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Источник финансового обеспечения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квфо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Подстатья КОСГУ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Юридическое наименование истца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Сумма неисполнения на отчетную дату, руб.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Правовое основание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образования задолженности (№ и дата исполнительного документа с указанием выдавшего его судебного органа)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Причина неисполнения исполнительного документа</w:t>
            </w:r>
          </w:p>
        </w:tc>
      </w:tr>
      <w:tr w:rsidR="000C5E03"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</w:tbl>
    <w:p w:rsidR="000C5E03" w:rsidRDefault="00F72FE7">
      <w:pPr>
        <w:ind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    </w:t>
      </w:r>
    </w:p>
    <w:p w:rsidR="000C5E03" w:rsidRDefault="00F72FE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color w:val="FF0000"/>
          <w:sz w:val="26"/>
          <w:szCs w:val="26"/>
        </w:rPr>
        <w:t> </w:t>
      </w:r>
    </w:p>
    <w:p w:rsidR="000C5E03" w:rsidRDefault="00F72FE7">
      <w:pPr>
        <w:ind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 </w:t>
      </w:r>
    </w:p>
    <w:p w:rsidR="000C5E03" w:rsidRDefault="00F72FE7">
      <w:pPr>
        <w:ind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 </w:t>
      </w:r>
    </w:p>
    <w:p w:rsidR="000C5E03" w:rsidRDefault="00F72FE7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Раздел 5 «Прочие вопросы деятельности учреждения» </w:t>
      </w:r>
    </w:p>
    <w:p w:rsidR="000C5E03" w:rsidRDefault="00F72FE7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color w:val="FF0000"/>
          <w:sz w:val="26"/>
          <w:szCs w:val="26"/>
        </w:rPr>
        <w:t> </w:t>
      </w:r>
    </w:p>
    <w:p w:rsidR="000C5E03" w:rsidRDefault="00F72FE7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Перечень отчетов, не </w:t>
      </w:r>
      <w:proofErr w:type="gramStart"/>
      <w:r>
        <w:rPr>
          <w:rFonts w:ascii="Calibri" w:eastAsia="Calibri" w:hAnsi="Calibri" w:cs="Calibri"/>
          <w:color w:val="000000"/>
          <w:sz w:val="26"/>
          <w:szCs w:val="26"/>
        </w:rPr>
        <w:t>имеющие</w:t>
      </w:r>
      <w:proofErr w:type="gramEnd"/>
      <w:r>
        <w:rPr>
          <w:rFonts w:ascii="Calibri" w:eastAsia="Calibri" w:hAnsi="Calibri" w:cs="Calibri"/>
          <w:color w:val="000000"/>
          <w:sz w:val="26"/>
          <w:szCs w:val="26"/>
        </w:rPr>
        <w:t xml:space="preserve"> числовых и иных показателей</w:t>
      </w:r>
    </w:p>
    <w:tbl>
      <w:tblPr>
        <w:tblW w:w="0" w:type="auto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3328"/>
        <w:gridCol w:w="3656"/>
        <w:gridCol w:w="2956"/>
      </w:tblGrid>
      <w:tr w:rsidR="000C5E03"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ind w:firstLine="7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Код формы</w:t>
            </w:r>
          </w:p>
        </w:tc>
        <w:tc>
          <w:tcPr>
            <w:tcW w:w="3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Наименование формы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Квфо</w:t>
            </w:r>
            <w:proofErr w:type="spellEnd"/>
          </w:p>
        </w:tc>
      </w:tr>
      <w:tr w:rsidR="000C5E03"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0503773М_tff</w:t>
            </w:r>
          </w:p>
        </w:tc>
        <w:tc>
          <w:tcPr>
            <w:tcW w:w="3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Сведения об изменении остатков валюты баланса учреждения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2+3+7</w:t>
            </w:r>
          </w:p>
        </w:tc>
      </w:tr>
      <w:tr w:rsidR="000C5E03"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0503773М_tff</w:t>
            </w:r>
          </w:p>
        </w:tc>
        <w:tc>
          <w:tcPr>
            <w:tcW w:w="3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Сведения об изменении остатков валюты баланса учреждения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5+6</w:t>
            </w:r>
          </w:p>
        </w:tc>
      </w:tr>
      <w:tr w:rsidR="000C5E03"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0503773М_tff</w:t>
            </w:r>
          </w:p>
        </w:tc>
        <w:tc>
          <w:tcPr>
            <w:tcW w:w="3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Сведения об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изменении остатков валюты баланса учреждения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0C5E03"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0503737М</w:t>
            </w:r>
          </w:p>
        </w:tc>
        <w:tc>
          <w:tcPr>
            <w:tcW w:w="3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Отчет об исполнении учреждением плана его финансово-хозяйственной деятельности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6</w:t>
            </w:r>
          </w:p>
        </w:tc>
      </w:tr>
      <w:tr w:rsidR="000C5E03"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0503779М</w:t>
            </w:r>
          </w:p>
        </w:tc>
        <w:tc>
          <w:tcPr>
            <w:tcW w:w="3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Сведения об остатках денежных средств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6</w:t>
            </w:r>
          </w:p>
        </w:tc>
      </w:tr>
      <w:tr w:rsidR="000C5E03"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0503725М</w:t>
            </w:r>
          </w:p>
        </w:tc>
        <w:tc>
          <w:tcPr>
            <w:tcW w:w="3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Справка по консолидируемым расчетам учреждения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0C5E03"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0503725М</w:t>
            </w:r>
          </w:p>
        </w:tc>
        <w:tc>
          <w:tcPr>
            <w:tcW w:w="3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Справка по консолидируемым расчетам учреждения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0C5E03"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0503725М</w:t>
            </w:r>
          </w:p>
        </w:tc>
        <w:tc>
          <w:tcPr>
            <w:tcW w:w="3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Справка по консолидируемым расчетам учреждения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0C5E03"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0503725М</w:t>
            </w:r>
          </w:p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Справка по консолидируемым расчетам учреждения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6</w:t>
            </w:r>
          </w:p>
        </w:tc>
      </w:tr>
      <w:tr w:rsidR="000C5E03"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0503725М</w:t>
            </w:r>
          </w:p>
        </w:tc>
        <w:tc>
          <w:tcPr>
            <w:tcW w:w="3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Справка по консолидируемым расчетам учреждения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7</w:t>
            </w:r>
          </w:p>
        </w:tc>
      </w:tr>
      <w:tr w:rsidR="000C5E03"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0503295М</w:t>
            </w:r>
          </w:p>
        </w:tc>
        <w:tc>
          <w:tcPr>
            <w:tcW w:w="3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Сведения об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исполнении судебных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решений по денежным обязательствам учреждения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-</w:t>
            </w:r>
          </w:p>
        </w:tc>
      </w:tr>
    </w:tbl>
    <w:p w:rsidR="000C5E03" w:rsidRDefault="00F72FE7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lastRenderedPageBreak/>
        <w:t> </w:t>
      </w:r>
    </w:p>
    <w:p w:rsidR="000C5E03" w:rsidRDefault="00F72FE7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Сведения о невыясненных средствах на лицевых счетах учреждения</w:t>
      </w:r>
    </w:p>
    <w:tbl>
      <w:tblPr>
        <w:tblW w:w="10500" w:type="dxa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4541"/>
        <w:gridCol w:w="5959"/>
      </w:tblGrid>
      <w:tr w:rsidR="000C5E03"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Описание и сумма невыясненных средств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Причины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неустранения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на отчетную дату</w:t>
            </w:r>
          </w:p>
        </w:tc>
      </w:tr>
      <w:tr w:rsidR="000C5E03"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</w:tbl>
    <w:p w:rsidR="000C5E03" w:rsidRDefault="00F72FE7">
      <w:pPr>
        <w:ind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    </w:t>
      </w:r>
    </w:p>
    <w:p w:rsidR="000C5E03" w:rsidRDefault="00F72FE7">
      <w:pPr>
        <w:ind w:firstLine="7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 </w:t>
      </w:r>
    </w:p>
    <w:p w:rsidR="000C5E03" w:rsidRDefault="00F72FE7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Сведения о допустимых </w:t>
      </w:r>
      <w:r>
        <w:rPr>
          <w:rFonts w:ascii="Calibri" w:eastAsia="Calibri" w:hAnsi="Calibri" w:cs="Calibri"/>
          <w:color w:val="000000"/>
          <w:sz w:val="26"/>
          <w:szCs w:val="26"/>
        </w:rPr>
        <w:t xml:space="preserve">предупреждениях при </w:t>
      </w:r>
      <w:proofErr w:type="spellStart"/>
      <w:r>
        <w:rPr>
          <w:rFonts w:ascii="Calibri" w:eastAsia="Calibri" w:hAnsi="Calibri" w:cs="Calibri"/>
          <w:color w:val="000000"/>
          <w:sz w:val="26"/>
          <w:szCs w:val="26"/>
        </w:rPr>
        <w:t>внутриформенном</w:t>
      </w:r>
      <w:proofErr w:type="spellEnd"/>
      <w:r>
        <w:rPr>
          <w:rFonts w:ascii="Calibri" w:eastAsia="Calibri" w:hAnsi="Calibri" w:cs="Calibri"/>
          <w:color w:val="000000"/>
          <w:sz w:val="26"/>
          <w:szCs w:val="26"/>
        </w:rPr>
        <w:t xml:space="preserve"> и </w:t>
      </w:r>
      <w:proofErr w:type="spellStart"/>
      <w:r>
        <w:rPr>
          <w:rFonts w:ascii="Calibri" w:eastAsia="Calibri" w:hAnsi="Calibri" w:cs="Calibri"/>
          <w:color w:val="000000"/>
          <w:sz w:val="26"/>
          <w:szCs w:val="26"/>
        </w:rPr>
        <w:t>межформенном</w:t>
      </w:r>
      <w:proofErr w:type="spellEnd"/>
      <w:r>
        <w:rPr>
          <w:rFonts w:ascii="Calibri" w:eastAsia="Calibri" w:hAnsi="Calibri" w:cs="Calibri"/>
          <w:color w:val="000000"/>
          <w:sz w:val="26"/>
          <w:szCs w:val="26"/>
        </w:rPr>
        <w:t xml:space="preserve"> контроле в ПК «</w:t>
      </w:r>
      <w:proofErr w:type="spellStart"/>
      <w:r>
        <w:rPr>
          <w:rFonts w:ascii="Calibri" w:eastAsia="Calibri" w:hAnsi="Calibri" w:cs="Calibri"/>
          <w:color w:val="000000"/>
          <w:sz w:val="26"/>
          <w:szCs w:val="26"/>
        </w:rPr>
        <w:t>Свод-</w:t>
      </w:r>
      <w:proofErr w:type="gramStart"/>
      <w:r>
        <w:rPr>
          <w:rFonts w:ascii="Calibri" w:eastAsia="Calibri" w:hAnsi="Calibri" w:cs="Calibri"/>
          <w:color w:val="000000"/>
          <w:sz w:val="26"/>
          <w:szCs w:val="26"/>
        </w:rPr>
        <w:t>WEB</w:t>
      </w:r>
      <w:proofErr w:type="spellEnd"/>
      <w:proofErr w:type="gramEnd"/>
      <w:r>
        <w:rPr>
          <w:rFonts w:ascii="Calibri" w:eastAsia="Calibri" w:hAnsi="Calibri" w:cs="Calibri"/>
          <w:color w:val="000000"/>
          <w:sz w:val="26"/>
          <w:szCs w:val="26"/>
        </w:rPr>
        <w:t>»</w:t>
      </w:r>
    </w:p>
    <w:tbl>
      <w:tblPr>
        <w:tblW w:w="12765" w:type="dxa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6382"/>
        <w:gridCol w:w="6383"/>
      </w:tblGrid>
      <w:tr w:rsidR="000C5E03"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Состав предупреждения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Пояснение допустимости</w:t>
            </w:r>
          </w:p>
        </w:tc>
      </w:tr>
      <w:tr w:rsidR="000C5E03"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bookmarkStart w:id="0" w:name="_dx_frag_StartFragment"/>
            <w:bookmarkEnd w:id="0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 ф. 0503779 Длина номера банковского (лицевого) счёта должна быть 20 символов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Допустимая ошибка в связи со структурой лицевых счетов</w:t>
            </w:r>
          </w:p>
        </w:tc>
      </w:tr>
      <w:tr w:rsidR="000C5E03"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Проверяемая форма: 0503737M Тип=Бюджетный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,В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идФинОб=7,Наименование=средства по обязательному медицинскому страхованию за март 2024 года (версия 01.03.2020) </w:t>
            </w:r>
            <w:r>
              <w:rPr>
                <w:rFonts w:ascii="Calibri" w:eastAsia="Calibri" w:hAnsi="Calibri" w:cs="Calibri"/>
                <w:color w:val="000000"/>
              </w:rPr>
              <w:br/>
            </w:r>
            <w:r>
              <w:rPr>
                <w:rFonts w:ascii="Calibri" w:eastAsia="Calibri" w:hAnsi="Calibri" w:cs="Calibri"/>
                <w:b/>
                <w:color w:val="000000"/>
              </w:rPr>
              <w:t>Количество ошибок: 3, из них предупреждений: 3</w:t>
            </w:r>
            <w:r>
              <w:rPr>
                <w:rFonts w:ascii="Calibri" w:eastAsia="Calibri" w:hAnsi="Calibri" w:cs="Calibri"/>
                <w:b/>
                <w:color w:val="000000"/>
              </w:rPr>
              <w:br/>
            </w:r>
            <w:r>
              <w:rPr>
                <w:rFonts w:ascii="Calibri" w:eastAsia="Calibri" w:hAnsi="Calibri" w:cs="Calibri"/>
                <w:b/>
                <w:color w:val="000000"/>
              </w:rPr>
              <w:br/>
            </w:r>
            <w:bookmarkStart w:id="1" w:name="_dx_frag_EndFragment"/>
            <w:bookmarkEnd w:id="1"/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Поступление денежных средств НСЗ не являются доход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ами за оказанные услуги, поэтому отражаются по КПД 150 как трансферты</w:t>
            </w:r>
          </w:p>
        </w:tc>
      </w:tr>
    </w:tbl>
    <w:p w:rsidR="000C5E03" w:rsidRDefault="00F72FE7">
      <w:pPr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</w:rPr>
        <w:t> </w:t>
      </w:r>
    </w:p>
    <w:p w:rsidR="000C5E03" w:rsidRDefault="00F72FE7">
      <w:pPr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</w:rPr>
        <w:t> </w:t>
      </w:r>
    </w:p>
    <w:p w:rsidR="000C5E03" w:rsidRDefault="000C5E03"/>
    <w:p w:rsidR="000C5E03" w:rsidRDefault="00F72FE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C5E03" w:rsidRDefault="00F72FE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140" w:type="dxa"/>
        <w:tblInd w:w="96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2730"/>
        <w:gridCol w:w="4716"/>
        <w:gridCol w:w="2620"/>
      </w:tblGrid>
      <w:tr w:rsidR="000C5E03"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E03" w:rsidRDefault="00F72FE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5E03"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E03" w:rsidRDefault="00F72FE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5E03"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E03" w:rsidRDefault="00F72FE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E03" w:rsidRDefault="00F72FE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2857500" cy="952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Плешаков Алексей Александрович</w:t>
            </w:r>
          </w:p>
        </w:tc>
      </w:tr>
      <w:tr w:rsidR="000C5E03">
        <w:trPr>
          <w:trHeight w:val="280"/>
        </w:trPr>
        <w:tc>
          <w:tcPr>
            <w:tcW w:w="27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E03" w:rsidRDefault="000C5E03">
            <w:pPr>
              <w:rPr>
                <w:sz w:val="24"/>
              </w:rPr>
            </w:pP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0C5E03">
        <w:trPr>
          <w:trHeight w:val="132"/>
        </w:trPr>
        <w:tc>
          <w:tcPr>
            <w:tcW w:w="0" w:type="auto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E03" w:rsidRDefault="00F72FE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5E03">
        <w:trPr>
          <w:trHeight w:val="281"/>
        </w:trPr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E03" w:rsidRDefault="00F72FE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Руководитель планово-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E03" w:rsidRDefault="00F72FE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2857500" cy="9525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E03" w:rsidRDefault="000C5E03">
            <w:pPr>
              <w:rPr>
                <w:sz w:val="24"/>
              </w:rPr>
            </w:pPr>
          </w:p>
        </w:tc>
      </w:tr>
      <w:tr w:rsidR="000C5E03">
        <w:trPr>
          <w:trHeight w:val="281"/>
        </w:trPr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E03" w:rsidRDefault="00F72FE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экономической службы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0C5E03">
        <w:trPr>
          <w:trHeight w:val="281"/>
        </w:trPr>
        <w:tc>
          <w:tcPr>
            <w:tcW w:w="0" w:type="auto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E03" w:rsidRDefault="000C5E03">
            <w:pPr>
              <w:rPr>
                <w:sz w:val="24"/>
              </w:rPr>
            </w:pPr>
          </w:p>
        </w:tc>
      </w:tr>
      <w:tr w:rsidR="000C5E03">
        <w:trPr>
          <w:trHeight w:val="281"/>
        </w:trPr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E03" w:rsidRDefault="00F72FE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0C5E03" w:rsidRDefault="00F72FE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0C5E03" w:rsidRDefault="00F72FE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E03" w:rsidRDefault="00F72FE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2857500" cy="9525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Колмыкова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Юлия Ивановна</w:t>
            </w:r>
          </w:p>
        </w:tc>
      </w:tr>
      <w:tr w:rsidR="000C5E03">
        <w:trPr>
          <w:trHeight w:val="281"/>
        </w:trPr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E03" w:rsidRDefault="00F72FE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0C5E03">
        <w:trPr>
          <w:trHeight w:val="449"/>
        </w:trPr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E03" w:rsidRDefault="00F72FE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E03" w:rsidRDefault="000C5E03">
            <w:pPr>
              <w:rPr>
                <w:sz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E03" w:rsidRDefault="000C5E03">
            <w:pPr>
              <w:rPr>
                <w:sz w:val="24"/>
              </w:rPr>
            </w:pPr>
          </w:p>
        </w:tc>
      </w:tr>
    </w:tbl>
    <w:p w:rsidR="000C5E03" w:rsidRDefault="000C5E03">
      <w:pPr>
        <w:rPr>
          <w:vanish/>
        </w:rPr>
      </w:pPr>
    </w:p>
    <w:tbl>
      <w:tblPr>
        <w:tblW w:w="9720" w:type="dxa"/>
        <w:tblInd w:w="93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7424"/>
        <w:gridCol w:w="875"/>
        <w:gridCol w:w="1132"/>
        <w:gridCol w:w="289"/>
      </w:tblGrid>
      <w:tr w:rsidR="000C5E03">
        <w:trPr>
          <w:trHeight w:val="240"/>
        </w:trPr>
        <w:tc>
          <w:tcPr>
            <w:tcW w:w="7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E03" w:rsidRDefault="00F72FE7">
            <w:pPr>
              <w:spacing w:before="240" w:beforeAutospacing="1" w:after="24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5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E03" w:rsidRDefault="000C5E03">
            <w:pPr>
              <w:rPr>
                <w:sz w:val="24"/>
              </w:rPr>
            </w:pP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E03" w:rsidRDefault="00F72FE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E03">
        <w:trPr>
          <w:trHeight w:val="282"/>
        </w:trPr>
        <w:tc>
          <w:tcPr>
            <w:tcW w:w="7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E03" w:rsidRDefault="000C5E03">
            <w:pPr>
              <w:rPr>
                <w:sz w:val="24"/>
              </w:rPr>
            </w:pPr>
          </w:p>
        </w:tc>
        <w:tc>
          <w:tcPr>
            <w:tcW w:w="5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E03" w:rsidRDefault="000C5E03">
            <w:pPr>
              <w:rPr>
                <w:sz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E03" w:rsidRDefault="000C5E03">
            <w:pPr>
              <w:rPr>
                <w:sz w:val="24"/>
              </w:rPr>
            </w:pPr>
          </w:p>
        </w:tc>
      </w:tr>
      <w:tr w:rsidR="000C5E03">
        <w:trPr>
          <w:trHeight w:val="300"/>
        </w:trPr>
        <w:tc>
          <w:tcPr>
            <w:tcW w:w="7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(наименование, местонахождение)</w:t>
            </w:r>
          </w:p>
        </w:tc>
        <w:tc>
          <w:tcPr>
            <w:tcW w:w="5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E03" w:rsidRDefault="000C5E03">
            <w:pPr>
              <w:rPr>
                <w:sz w:val="24"/>
              </w:rPr>
            </w:pP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E03" w:rsidRDefault="000C5E03">
            <w:pPr>
              <w:rPr>
                <w:sz w:val="24"/>
              </w:rPr>
            </w:pPr>
          </w:p>
        </w:tc>
      </w:tr>
      <w:tr w:rsidR="000C5E03">
        <w:trPr>
          <w:trHeight w:val="240"/>
        </w:trPr>
        <w:tc>
          <w:tcPr>
            <w:tcW w:w="7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E03" w:rsidRDefault="00F72FE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E03" w:rsidRDefault="000C5E03">
            <w:pPr>
              <w:rPr>
                <w:sz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E03" w:rsidRDefault="000C5E03">
            <w:pPr>
              <w:rPr>
                <w:sz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E03" w:rsidRDefault="000C5E03">
            <w:pPr>
              <w:rPr>
                <w:sz w:val="24"/>
              </w:rPr>
            </w:pPr>
          </w:p>
        </w:tc>
      </w:tr>
    </w:tbl>
    <w:p w:rsidR="000C5E03" w:rsidRDefault="00F72FE7">
      <w:pPr>
        <w:spacing w:before="240" w:beforeAutospacing="1" w:after="240" w:afterAutospacing="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C5E03" w:rsidRDefault="00F72FE7">
      <w:pPr>
        <w:spacing w:before="240" w:beforeAutospacing="1" w:after="240" w:afterAutospacing="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600" w:type="dxa"/>
        <w:tblCellSpacing w:w="15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2535"/>
        <w:gridCol w:w="2520"/>
        <w:gridCol w:w="1980"/>
        <w:gridCol w:w="2565"/>
      </w:tblGrid>
      <w:tr w:rsidR="000C5E03">
        <w:trPr>
          <w:trHeight w:val="75"/>
          <w:tblCellSpacing w:w="15" w:type="dxa"/>
        </w:trPr>
        <w:tc>
          <w:tcPr>
            <w:tcW w:w="24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E03" w:rsidRDefault="00F72FE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  </w:t>
            </w: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</w:t>
            </w:r>
          </w:p>
        </w:tc>
        <w:tc>
          <w:tcPr>
            <w:tcW w:w="2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E03" w:rsidRDefault="000C5E03">
            <w:pPr>
              <w:rPr>
                <w:sz w:val="8"/>
              </w:rPr>
            </w:pPr>
          </w:p>
        </w:tc>
      </w:tr>
      <w:tr w:rsidR="000C5E03">
        <w:trPr>
          <w:trHeight w:val="195"/>
          <w:tblCellSpacing w:w="15" w:type="dxa"/>
        </w:trPr>
        <w:tc>
          <w:tcPr>
            <w:tcW w:w="24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(уполномоченное лицо)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(подпись) </w:t>
            </w:r>
          </w:p>
        </w:tc>
        <w:tc>
          <w:tcPr>
            <w:tcW w:w="2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0C5E03" w:rsidRDefault="00F72FE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tbl>
      <w:tblPr>
        <w:tblW w:w="10587" w:type="dxa"/>
        <w:tblCellSpacing w:w="15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1213"/>
        <w:gridCol w:w="3053"/>
        <w:gridCol w:w="2258"/>
        <w:gridCol w:w="2112"/>
        <w:gridCol w:w="1951"/>
      </w:tblGrid>
      <w:tr w:rsidR="000C5E03">
        <w:trPr>
          <w:trHeight w:val="343"/>
          <w:tblCellSpacing w:w="15" w:type="dxa"/>
        </w:trPr>
        <w:tc>
          <w:tcPr>
            <w:tcW w:w="11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E03" w:rsidRDefault="00F72FE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E03" w:rsidRDefault="00F72FE7">
            <w:pPr>
              <w:ind w:left="-232" w:firstLine="23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E03" w:rsidRDefault="00F72FE7">
            <w:pPr>
              <w:ind w:left="-49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C5E03">
        <w:trPr>
          <w:trHeight w:val="343"/>
          <w:tblCellSpacing w:w="15" w:type="dxa"/>
        </w:trPr>
        <w:tc>
          <w:tcPr>
            <w:tcW w:w="11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E03" w:rsidRDefault="00F72FE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30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E03" w:rsidRDefault="00F72FE7">
            <w:pPr>
              <w:ind w:left="-232" w:firstLine="23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E03" w:rsidRDefault="000C5E03">
            <w:pPr>
              <w:rPr>
                <w:sz w:val="24"/>
              </w:rPr>
            </w:pPr>
          </w:p>
        </w:tc>
        <w:tc>
          <w:tcPr>
            <w:tcW w:w="1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E03" w:rsidRDefault="000C5E03">
            <w:pPr>
              <w:rPr>
                <w:sz w:val="24"/>
              </w:rPr>
            </w:pPr>
          </w:p>
        </w:tc>
      </w:tr>
      <w:tr w:rsidR="000C5E03">
        <w:trPr>
          <w:trHeight w:val="340"/>
          <w:tblCellSpacing w:w="15" w:type="dxa"/>
        </w:trPr>
        <w:tc>
          <w:tcPr>
            <w:tcW w:w="11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E03" w:rsidRDefault="000C5E03">
            <w:pPr>
              <w:rPr>
                <w:sz w:val="24"/>
              </w:rPr>
            </w:pPr>
          </w:p>
        </w:tc>
        <w:tc>
          <w:tcPr>
            <w:tcW w:w="30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1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E03" w:rsidRDefault="00F72F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(телефон,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C5E03">
        <w:trPr>
          <w:tblCellSpacing w:w="15" w:type="dxa"/>
        </w:trPr>
        <w:tc>
          <w:tcPr>
            <w:tcW w:w="1052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E03" w:rsidRDefault="000C5E03"/>
        </w:tc>
      </w:tr>
      <w:tr w:rsidR="000C5E03">
        <w:trPr>
          <w:tblCellSpacing w:w="15" w:type="dxa"/>
        </w:trPr>
        <w:tc>
          <w:tcPr>
            <w:tcW w:w="1052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E03" w:rsidRDefault="00F72FE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"_____"  _________________ 20 ____ г.</w:t>
            </w:r>
          </w:p>
        </w:tc>
      </w:tr>
    </w:tbl>
    <w:p w:rsidR="000C5E03" w:rsidRDefault="00F72FE7">
      <w:r>
        <w:rPr>
          <w:rFonts w:ascii="Times New Roman" w:eastAsia="Times New Roman" w:hAnsi="Times New Roman" w:cs="Times New Roman"/>
          <w:sz w:val="24"/>
        </w:rPr>
        <w:lastRenderedPageBreak/>
        <w:br/>
      </w:r>
      <w:r>
        <w:rPr>
          <w:rFonts w:ascii="Times New Roman" w:eastAsia="Times New Roman" w:hAnsi="Times New Roman" w:cs="Times New Roman"/>
          <w:sz w:val="24"/>
        </w:rPr>
        <w:br/>
      </w:r>
    </w:p>
    <w:sectPr w:rsidR="000C5E03" w:rsidSect="000C5E03">
      <w:pgSz w:w="15840" w:h="12240" w:orient="landscape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0C5E03"/>
    <w:rsid w:val="000C5E03"/>
    <w:rsid w:val="00F72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5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">
    <w:name w:val="Line Number"/>
    <w:basedOn w:val="a0"/>
    <w:semiHidden/>
    <w:rsid w:val="000C5E03"/>
  </w:style>
  <w:style w:type="character" w:styleId="a3">
    <w:name w:val="Hyperlink"/>
    <w:rsid w:val="000C5E03"/>
    <w:rPr>
      <w:color w:val="0000FF"/>
      <w:u w:val="single"/>
    </w:rPr>
  </w:style>
  <w:style w:type="table" w:styleId="1">
    <w:name w:val="Table Simple 1"/>
    <w:basedOn w:val="a1"/>
    <w:rsid w:val="000C5E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2227</Words>
  <Characters>12694</Characters>
  <Application>Microsoft Office Word</Application>
  <DocSecurity>0</DocSecurity>
  <Lines>105</Lines>
  <Paragraphs>29</Paragraphs>
  <ScaleCrop>false</ScaleCrop>
  <Company/>
  <LinksUpToDate>false</LinksUpToDate>
  <CharactersWithSpaces>14892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2024-04-25T12:14:00Z</dcterms:created>
  <dcterms:modified xsi:type="dcterms:W3CDTF">2024-04-25T12:14:00Z</dcterms:modified>
</cp:coreProperties>
</file>